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A7" w:rsidRDefault="00835CA7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35CA7" w:rsidRPr="00835CA7" w:rsidRDefault="00835CA7" w:rsidP="00835CA7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35CA7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216" behindDoc="0" locked="0" layoutInCell="1" allowOverlap="1" wp14:anchorId="1FDFE1DD" wp14:editId="6AE88E4F">
            <wp:simplePos x="0" y="0"/>
            <wp:positionH relativeFrom="column">
              <wp:posOffset>2537460</wp:posOffset>
            </wp:positionH>
            <wp:positionV relativeFrom="paragraph">
              <wp:posOffset>17055</wp:posOffset>
            </wp:positionV>
            <wp:extent cx="669925" cy="712470"/>
            <wp:effectExtent l="0" t="0" r="0" b="0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A7" w:rsidRPr="00835CA7" w:rsidRDefault="00835CA7" w:rsidP="00835CA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835CA7" w:rsidRDefault="00835CA7" w:rsidP="00835CA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</w:t>
      </w:r>
    </w:p>
    <w:p w:rsidR="00835CA7" w:rsidRDefault="00835CA7" w:rsidP="00835CA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835CA7" w:rsidRDefault="00835CA7" w:rsidP="00835CA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835CA7" w:rsidRPr="00835CA7" w:rsidRDefault="00835CA7" w:rsidP="00835CA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35CA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РОСТОВСКАЯ ОБЛАСТЬ</w:t>
      </w:r>
    </w:p>
    <w:p w:rsidR="00835CA7" w:rsidRPr="00835CA7" w:rsidRDefault="00835CA7" w:rsidP="00835CA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35CA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РЕМОНТНЕНСКИЙ РАЙОН</w:t>
      </w:r>
    </w:p>
    <w:p w:rsidR="00835CA7" w:rsidRPr="00835CA7" w:rsidRDefault="00835CA7" w:rsidP="00835CA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35CA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МУНИЦИПАЛЬНОЕ ОБРАЗОВАНИЕ</w:t>
      </w:r>
    </w:p>
    <w:p w:rsidR="00835CA7" w:rsidRPr="00835CA7" w:rsidRDefault="00835CA7" w:rsidP="00835CA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35CA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«ПРИВОЛЬНЕНСКОЕ СЕЛЬСКОЕ ПОСЕЛЕНИЕ»</w:t>
      </w:r>
    </w:p>
    <w:p w:rsidR="00835CA7" w:rsidRPr="00835CA7" w:rsidRDefault="00835CA7" w:rsidP="00835CA7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835CA7" w:rsidRPr="00835CA7" w:rsidRDefault="00835CA7" w:rsidP="00835CA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35CA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АДМИНИСТРАЦИЯ ПРИВОЛЬНЕНСКОГО</w:t>
      </w:r>
    </w:p>
    <w:p w:rsidR="00835CA7" w:rsidRPr="00156CAA" w:rsidRDefault="00835CA7" w:rsidP="00156CAA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35CA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СЕЛЬСКОГО ПОСЕЛЕНИЯ</w:t>
      </w:r>
    </w:p>
    <w:p w:rsidR="00835CA7" w:rsidRPr="00835CA7" w:rsidRDefault="00835CA7" w:rsidP="00835CA7">
      <w:pPr>
        <w:tabs>
          <w:tab w:val="left" w:pos="3312"/>
          <w:tab w:val="left" w:pos="3396"/>
          <w:tab w:val="center" w:pos="4677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835CA7" w:rsidRPr="00835CA7" w:rsidRDefault="00835CA7" w:rsidP="00835CA7">
      <w:pPr>
        <w:tabs>
          <w:tab w:val="left" w:pos="3312"/>
          <w:tab w:val="left" w:pos="3396"/>
          <w:tab w:val="center" w:pos="4677"/>
        </w:tabs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835CA7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РАСПОРЯЖЕНИЕ  </w:t>
      </w:r>
    </w:p>
    <w:p w:rsidR="00835CA7" w:rsidRPr="00835CA7" w:rsidRDefault="00835CA7" w:rsidP="00835CA7">
      <w:pPr>
        <w:spacing w:before="0" w:beforeAutospacing="0" w:after="0" w:afterAutospacing="0"/>
        <w:ind w:left="-18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835CA7" w:rsidRPr="00835CA7" w:rsidRDefault="00835CA7" w:rsidP="00835CA7">
      <w:pPr>
        <w:spacing w:before="0" w:beforeAutospacing="0" w:after="0" w:afterAutospacing="0"/>
        <w:ind w:left="-180" w:firstLine="1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D481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1</w:t>
      </w:r>
      <w:r w:rsidR="00AD4811" w:rsidRPr="00AD481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9</w:t>
      </w:r>
      <w:r w:rsidRPr="00AD481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.01.202</w:t>
      </w:r>
      <w:r w:rsidR="00AD4811" w:rsidRPr="00AD481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3</w:t>
      </w:r>
      <w:r w:rsidRPr="00AD481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г.                                                 № 4</w:t>
      </w:r>
      <w:r w:rsidRPr="00835CA7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ru-RU" w:eastAsia="ru-RU"/>
        </w:rPr>
        <w:t xml:space="preserve">  </w:t>
      </w:r>
      <w:r w:rsidRPr="00835CA7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п. Привольный</w:t>
      </w:r>
    </w:p>
    <w:p w:rsidR="001C1CCF" w:rsidRPr="001C1CCF" w:rsidRDefault="001C1CC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C1CCF">
        <w:rPr>
          <w:rFonts w:hAnsi="Times New Roman" w:cs="Times New Roman"/>
          <w:b/>
          <w:color w:val="000000"/>
          <w:sz w:val="24"/>
          <w:szCs w:val="24"/>
          <w:lang w:val="ru-RU"/>
        </w:rPr>
        <w:t>Об использовании КЭП руководителем</w:t>
      </w:r>
    </w:p>
    <w:p w:rsidR="001C1CCF" w:rsidRPr="00381BB9" w:rsidRDefault="00381BB9" w:rsidP="009351C2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E12272">
        <w:rPr>
          <w:rFonts w:hAnsi="Times New Roman" w:cs="Times New Roman"/>
          <w:sz w:val="24"/>
          <w:szCs w:val="24"/>
          <w:lang w:val="ru-RU"/>
        </w:rPr>
        <w:t>В силу производственной необходимости и на основании Федерального закона от 06.04.2011 № 63-ФЗ «Об электронной подписи», Федерального закона «О контрактной системе в сфере закупок товаров, работ, услуг для обеспечения государственных и муниципальных нужд» от 05.04.2013 № 44-ФЗ, статьи</w:t>
      </w:r>
      <w:r w:rsidRPr="00E12272">
        <w:rPr>
          <w:rFonts w:hAnsi="Times New Roman" w:cs="Times New Roman"/>
          <w:sz w:val="24"/>
          <w:szCs w:val="24"/>
        </w:rPr>
        <w:t> </w:t>
      </w:r>
      <w:r w:rsidRPr="00E12272">
        <w:rPr>
          <w:rFonts w:hAnsi="Times New Roman" w:cs="Times New Roman"/>
          <w:sz w:val="24"/>
          <w:szCs w:val="24"/>
          <w:lang w:val="ru-RU"/>
        </w:rPr>
        <w:t>312.1 Трудового кодекса Российской Федерации</w:t>
      </w:r>
      <w:r w:rsidRPr="00381BB9">
        <w:rPr>
          <w:rFonts w:hAnsi="Times New Roman" w:cs="Times New Roman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25C1E" w:rsidRPr="00932EB4" w:rsidRDefault="009D15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2EB4">
        <w:rPr>
          <w:rFonts w:hAnsi="Times New Roman" w:cs="Times New Roman"/>
          <w:color w:val="000000"/>
          <w:sz w:val="24"/>
          <w:szCs w:val="24"/>
          <w:lang w:val="ru-RU"/>
        </w:rPr>
        <w:t xml:space="preserve">1. Наделить правом электронной подписи </w:t>
      </w:r>
      <w:r w:rsidR="000018A3">
        <w:rPr>
          <w:rFonts w:hAnsi="Times New Roman" w:cs="Times New Roman"/>
          <w:color w:val="000000"/>
          <w:sz w:val="24"/>
          <w:szCs w:val="24"/>
          <w:lang w:val="ru-RU"/>
        </w:rPr>
        <w:t>главу Администрации Привольненского сельского поселения</w:t>
      </w:r>
      <w:r w:rsidRPr="00932EB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90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25"/>
        <w:gridCol w:w="2242"/>
        <w:gridCol w:w="3379"/>
        <w:gridCol w:w="1559"/>
      </w:tblGrid>
      <w:tr w:rsidR="00932EB4" w:rsidRPr="00457AD6" w:rsidTr="00932EB4"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EB4" w:rsidRPr="00457AD6" w:rsidRDefault="00932EB4" w:rsidP="00932EB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457AD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Ф.</w:t>
            </w:r>
            <w:r w:rsidR="00457AD6" w:rsidRPr="00457A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D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И.</w:t>
            </w:r>
            <w:r w:rsidR="00457AD6" w:rsidRPr="00457A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AD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EB4" w:rsidRPr="00457AD6" w:rsidRDefault="00932EB4" w:rsidP="00932EB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457AD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EB4" w:rsidRPr="00457AD6" w:rsidRDefault="00932EB4" w:rsidP="00932EB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457AD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Должностные полномочия при работе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EB4" w:rsidRPr="00457AD6" w:rsidRDefault="00932EB4" w:rsidP="00932EB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457AD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Вид подписи</w:t>
            </w:r>
          </w:p>
        </w:tc>
      </w:tr>
      <w:tr w:rsidR="00932EB4" w:rsidTr="00932EB4"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EB4" w:rsidRPr="000018A3" w:rsidRDefault="000018A3" w:rsidP="00457A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Мироненко Василий Николаевич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EB4" w:rsidRPr="00932EB4" w:rsidRDefault="000018A3" w:rsidP="00001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Глава Администрации Привольненского сельского поселения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EB4" w:rsidRPr="00932EB4" w:rsidRDefault="00932EB4" w:rsidP="00457A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2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полномочия согласно должностной инструкции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EB4" w:rsidRDefault="00932EB4" w:rsidP="00457A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Квалифицированная ЭЦП</w:t>
            </w:r>
          </w:p>
        </w:tc>
      </w:tr>
    </w:tbl>
    <w:p w:rsidR="00AB2EE0" w:rsidRDefault="00AB2EE0" w:rsidP="00AB2E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1BB9" w:rsidRPr="00381BB9" w:rsidRDefault="00381BB9" w:rsidP="00AB2E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BB9">
        <w:rPr>
          <w:rFonts w:hAnsi="Times New Roman" w:cs="Times New Roman"/>
          <w:color w:val="000000"/>
          <w:sz w:val="24"/>
          <w:szCs w:val="24"/>
          <w:lang w:val="ru-RU"/>
        </w:rPr>
        <w:t>2. Обеспечить соблюдение требований Федерального закона от 06.04.2011 № 63-ФЗ «Об электронной подписи»,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81BB9" w:rsidRDefault="00381BB9" w:rsidP="00AB2E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BB9">
        <w:rPr>
          <w:rFonts w:hAnsi="Times New Roman" w:cs="Times New Roman"/>
          <w:color w:val="000000"/>
          <w:sz w:val="24"/>
          <w:szCs w:val="24"/>
          <w:lang w:val="ru-RU"/>
        </w:rPr>
        <w:t>3. Установить, что при оформлении проектов контрактов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BB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AD48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BB9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="00AD4811">
        <w:rPr>
          <w:rFonts w:hAnsi="Times New Roman" w:cs="Times New Roman"/>
          <w:color w:val="000000"/>
          <w:sz w:val="24"/>
          <w:szCs w:val="24"/>
          <w:lang w:val="ru-RU"/>
        </w:rPr>
        <w:t xml:space="preserve"> год</w:t>
      </w:r>
      <w:r w:rsidRPr="00381BB9">
        <w:rPr>
          <w:rFonts w:hAnsi="Times New Roman" w:cs="Times New Roman"/>
          <w:color w:val="000000"/>
          <w:sz w:val="24"/>
          <w:szCs w:val="24"/>
          <w:lang w:val="ru-RU"/>
        </w:rPr>
        <w:t xml:space="preserve">, и подписании таких закупочных документов, применяется усиленная квалифицированная </w:t>
      </w:r>
      <w:bookmarkStart w:id="0" w:name="_GoBack"/>
      <w:bookmarkEnd w:id="0"/>
      <w:r w:rsidRPr="00381BB9">
        <w:rPr>
          <w:rFonts w:hAnsi="Times New Roman" w:cs="Times New Roman"/>
          <w:color w:val="000000"/>
          <w:sz w:val="24"/>
          <w:szCs w:val="24"/>
          <w:lang w:val="ru-RU"/>
        </w:rPr>
        <w:t>электронная подпись при оформлении документов в Единой информационной системе и на электронных торговых площадках.</w:t>
      </w:r>
    </w:p>
    <w:p w:rsidR="00AB2EE0" w:rsidRDefault="00AB2EE0" w:rsidP="00AB2EE0">
      <w:pPr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AB2E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Распоряжение</w:t>
      </w:r>
      <w:r w:rsidRPr="00AB2EE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ru-RU"/>
        </w:rPr>
        <w:t xml:space="preserve"> №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ru-RU"/>
        </w:rPr>
        <w:t>4</w:t>
      </w:r>
      <w:r w:rsidRPr="00AB2EE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ru-RU"/>
        </w:rPr>
        <w:t xml:space="preserve"> от 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ru-RU"/>
        </w:rPr>
        <w:t>0</w:t>
      </w:r>
      <w:r w:rsidRPr="00AB2EE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ru-RU"/>
        </w:rPr>
        <w:t>.01.2022 «</w:t>
      </w:r>
      <w:r w:rsidRPr="00AB2EE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ru-RU"/>
        </w:rPr>
        <w:t>Об использовании КЭП руководителем</w:t>
      </w:r>
      <w:r w:rsidRPr="00AB2EE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ru-RU"/>
        </w:rPr>
        <w:t>» считать утратившими силу.</w:t>
      </w:r>
    </w:p>
    <w:p w:rsidR="00A43183" w:rsidRPr="00AB2EE0" w:rsidRDefault="00AB2EE0" w:rsidP="00AB2EE0">
      <w:pPr>
        <w:spacing w:before="0" w:before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81BB9" w:rsidRPr="00381BB9">
        <w:rPr>
          <w:rFonts w:hAnsi="Times New Roman" w:cs="Times New Roman"/>
          <w:color w:val="000000"/>
          <w:sz w:val="24"/>
          <w:szCs w:val="24"/>
          <w:lang w:val="ru-RU"/>
        </w:rPr>
        <w:t xml:space="preserve">. Контроль за исполнением настоящего </w:t>
      </w:r>
      <w:r w:rsidR="00381BB9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="00381BB9" w:rsidRPr="00381BB9">
        <w:rPr>
          <w:rFonts w:hAnsi="Times New Roman" w:cs="Times New Roman"/>
          <w:color w:val="000000"/>
          <w:sz w:val="24"/>
          <w:szCs w:val="24"/>
          <w:lang w:val="ru-RU"/>
        </w:rPr>
        <w:t xml:space="preserve"> оставляю за собой.</w:t>
      </w:r>
    </w:p>
    <w:p w:rsidR="00AB2EE0" w:rsidRDefault="00AB2EE0" w:rsidP="00835CA7">
      <w:pPr>
        <w:spacing w:before="0" w:beforeAutospacing="0" w:after="0" w:afterAutospacing="0"/>
        <w:ind w:left="-180" w:firstLine="180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835CA7" w:rsidRPr="00156CAA" w:rsidRDefault="00835CA7" w:rsidP="00835CA7">
      <w:pPr>
        <w:spacing w:before="0" w:beforeAutospacing="0" w:after="0" w:afterAutospacing="0"/>
        <w:ind w:left="-180" w:firstLine="18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156CAA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Глава Администрации</w:t>
      </w:r>
    </w:p>
    <w:p w:rsidR="00835CA7" w:rsidRPr="00156CAA" w:rsidRDefault="00835CA7" w:rsidP="00835CA7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156CAA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Привольненского сельского поселения                                  В.Н. Мироненко</w:t>
      </w:r>
    </w:p>
    <w:p w:rsidR="00932EB4" w:rsidRDefault="00932EB4" w:rsidP="00932E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2748"/>
        <w:gridCol w:w="3289"/>
      </w:tblGrid>
      <w:tr w:rsidR="00932EB4" w:rsidRPr="00AB2EE0" w:rsidTr="00932EB4">
        <w:tc>
          <w:tcPr>
            <w:tcW w:w="3206" w:type="dxa"/>
          </w:tcPr>
          <w:p w:rsidR="00932EB4" w:rsidRDefault="00932EB4" w:rsidP="00932EB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</w:tcPr>
          <w:p w:rsidR="00932EB4" w:rsidRPr="00835CA7" w:rsidRDefault="00BC3C1E" w:rsidP="00932EB4">
            <w:pPr>
              <w:jc w:val="center"/>
              <w:rPr>
                <w:rFonts w:ascii="LianaC" w:hAnsi="LianaC" w:cs="Times New Roman"/>
                <w:i/>
                <w:color w:val="000000"/>
                <w:sz w:val="40"/>
                <w:szCs w:val="40"/>
                <w:lang w:val="ru-RU"/>
              </w:rPr>
            </w:pPr>
            <w:r w:rsidRPr="00835CA7">
              <w:rPr>
                <w:rFonts w:ascii="LianaC" w:hAnsi="LianaC" w:cs="Times New Roman"/>
                <w:i/>
                <w:color w:val="0070C0"/>
                <w:sz w:val="40"/>
                <w:szCs w:val="40"/>
                <w:lang w:val="ru-RU"/>
              </w:rPr>
              <w:t xml:space="preserve"> </w:t>
            </w:r>
          </w:p>
        </w:tc>
        <w:tc>
          <w:tcPr>
            <w:tcW w:w="3289" w:type="dxa"/>
          </w:tcPr>
          <w:p w:rsidR="00932EB4" w:rsidRDefault="00835CA7" w:rsidP="00932EB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932EB4" w:rsidRPr="00932EB4" w:rsidRDefault="00932EB4" w:rsidP="00A431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32EB4" w:rsidRPr="00932EB4" w:rsidSect="00156CAA">
      <w:pgSz w:w="11907" w:h="16839"/>
      <w:pgMar w:top="284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BD3" w:rsidRDefault="00E83BD3" w:rsidP="004B032F">
      <w:pPr>
        <w:spacing w:before="0" w:after="0"/>
      </w:pPr>
      <w:r>
        <w:separator/>
      </w:r>
    </w:p>
  </w:endnote>
  <w:endnote w:type="continuationSeparator" w:id="0">
    <w:p w:rsidR="00E83BD3" w:rsidRDefault="00E83BD3" w:rsidP="004B03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anaC">
    <w:altName w:val="Liberation Mono"/>
    <w:panose1 w:val="00000000000000000000"/>
    <w:charset w:val="CC"/>
    <w:family w:val="modern"/>
    <w:notTrueType/>
    <w:pitch w:val="variable"/>
    <w:sig w:usb0="00000001" w:usb1="0000000A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BD3" w:rsidRDefault="00E83BD3" w:rsidP="004B032F">
      <w:pPr>
        <w:spacing w:before="0" w:after="0"/>
      </w:pPr>
      <w:r>
        <w:separator/>
      </w:r>
    </w:p>
  </w:footnote>
  <w:footnote w:type="continuationSeparator" w:id="0">
    <w:p w:rsidR="00E83BD3" w:rsidRDefault="00E83BD3" w:rsidP="004B032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18A3"/>
    <w:rsid w:val="00156CAA"/>
    <w:rsid w:val="001C1CCF"/>
    <w:rsid w:val="002912E2"/>
    <w:rsid w:val="002D33B1"/>
    <w:rsid w:val="002D3591"/>
    <w:rsid w:val="003514A0"/>
    <w:rsid w:val="00381BB9"/>
    <w:rsid w:val="00457AD6"/>
    <w:rsid w:val="004B032F"/>
    <w:rsid w:val="004F7E17"/>
    <w:rsid w:val="005A05CE"/>
    <w:rsid w:val="005F423F"/>
    <w:rsid w:val="00653AF6"/>
    <w:rsid w:val="006B73DD"/>
    <w:rsid w:val="00835CA7"/>
    <w:rsid w:val="00932EB4"/>
    <w:rsid w:val="009351C2"/>
    <w:rsid w:val="009553A3"/>
    <w:rsid w:val="009849AE"/>
    <w:rsid w:val="009D15C8"/>
    <w:rsid w:val="00A43183"/>
    <w:rsid w:val="00AB2EE0"/>
    <w:rsid w:val="00AD4811"/>
    <w:rsid w:val="00B73A5A"/>
    <w:rsid w:val="00BC3C1E"/>
    <w:rsid w:val="00C25C1E"/>
    <w:rsid w:val="00CA625A"/>
    <w:rsid w:val="00CB5798"/>
    <w:rsid w:val="00D4378E"/>
    <w:rsid w:val="00E438A1"/>
    <w:rsid w:val="00E83BD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9E719-83BE-42A8-909C-A0199A8C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32EB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о умолчанию"/>
    <w:rsid w:val="001C1CCF"/>
    <w:pPr>
      <w:pBdr>
        <w:top w:val="nil"/>
        <w:left w:val="nil"/>
        <w:bottom w:val="nil"/>
        <w:right w:val="nil"/>
        <w:between w:val="nil"/>
        <w:bar w:val="nil"/>
      </w:pBdr>
      <w:spacing w:before="160" w:beforeAutospacing="0" w:after="0" w:afterAutospacing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nhideWhenUsed/>
    <w:rsid w:val="004B032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rsid w:val="004B032F"/>
  </w:style>
  <w:style w:type="paragraph" w:styleId="a7">
    <w:name w:val="footer"/>
    <w:basedOn w:val="a"/>
    <w:link w:val="a8"/>
    <w:uiPriority w:val="99"/>
    <w:unhideWhenUsed/>
    <w:rsid w:val="004B032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4B032F"/>
  </w:style>
  <w:style w:type="paragraph" w:styleId="a9">
    <w:name w:val="Balloon Text"/>
    <w:basedOn w:val="a"/>
    <w:link w:val="aa"/>
    <w:uiPriority w:val="99"/>
    <w:semiHidden/>
    <w:unhideWhenUsed/>
    <w:rsid w:val="005F42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Наталья Юрьевна</dc:creator>
  <dc:description>Подготовлено экспертами Актион-МЦФЭР</dc:description>
  <cp:lastModifiedBy>User</cp:lastModifiedBy>
  <cp:revision>12</cp:revision>
  <cp:lastPrinted>2022-01-27T20:41:00Z</cp:lastPrinted>
  <dcterms:created xsi:type="dcterms:W3CDTF">2022-01-19T13:39:00Z</dcterms:created>
  <dcterms:modified xsi:type="dcterms:W3CDTF">2023-01-20T19:01:00Z</dcterms:modified>
</cp:coreProperties>
</file>