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60" w:rsidRDefault="00B94760" w:rsidP="00B94760">
      <w:pPr>
        <w:jc w:val="center"/>
        <w:rPr>
          <w:b/>
        </w:rPr>
      </w:pPr>
      <w:r>
        <w:rPr>
          <w:b/>
          <w:sz w:val="20"/>
          <w:szCs w:val="20"/>
        </w:rPr>
        <w:t>ДОЛЖНОСТНАЯ ИНСТРУКЦИЯ</w:t>
      </w:r>
    </w:p>
    <w:p w:rsidR="00B94760" w:rsidRDefault="00B94760" w:rsidP="00B94760">
      <w:pPr>
        <w:jc w:val="center"/>
        <w:rPr>
          <w:b/>
        </w:rPr>
      </w:pPr>
      <w:r>
        <w:rPr>
          <w:b/>
        </w:rPr>
        <w:t>главного специалиста  по вопросам муниципального хозяйства, вопросам ЖКХ, благоустройства, градостроительства, ГО и ЧС</w:t>
      </w:r>
    </w:p>
    <w:p w:rsidR="00B94760" w:rsidRDefault="00B94760" w:rsidP="00B94760">
      <w:pPr>
        <w:jc w:val="center"/>
        <w:rPr>
          <w:b/>
        </w:rPr>
      </w:pPr>
    </w:p>
    <w:p w:rsidR="00B94760" w:rsidRDefault="00B94760" w:rsidP="00B94760">
      <w:pPr>
        <w:rPr>
          <w:b/>
          <w:bCs/>
          <w:sz w:val="16"/>
          <w:szCs w:val="16"/>
        </w:rPr>
      </w:pPr>
    </w:p>
    <w:p w:rsidR="00B94760" w:rsidRDefault="00B94760" w:rsidP="00B94760">
      <w:pPr>
        <w:jc w:val="center"/>
      </w:pPr>
      <w:r>
        <w:rPr>
          <w:b/>
          <w:bCs/>
        </w:rPr>
        <w:t>1. Общие положения</w:t>
      </w:r>
    </w:p>
    <w:p w:rsidR="00B94760" w:rsidRDefault="00B94760" w:rsidP="00B94760">
      <w:pPr>
        <w:jc w:val="both"/>
      </w:pPr>
      <w:r>
        <w:t xml:space="preserve">        1.1. </w:t>
      </w:r>
      <w:r>
        <w:rPr>
          <w:color w:val="000000"/>
        </w:rPr>
        <w:t>Должность  главного специалиста по по вопросам муниципального хозяйства, вопросам ЖКХ, благоустройства, градостроительства, ГО и ЧС (далее — главный специалист)является должностью муниципальной службы, относящейся к старшей группе муниципальных должностей.</w:t>
      </w:r>
    </w:p>
    <w:p w:rsidR="00B94760" w:rsidRDefault="00B94760" w:rsidP="00B94760">
      <w:pPr>
        <w:jc w:val="both"/>
      </w:pPr>
      <w:r>
        <w:t xml:space="preserve">         1.2. Области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 </w:t>
      </w:r>
    </w:p>
    <w:p w:rsidR="00B94760" w:rsidRDefault="00B94760" w:rsidP="00B94760">
      <w:pPr>
        <w:pStyle w:val="a6"/>
        <w:spacing w:line="100" w:lineRule="atLeast"/>
        <w:ind w:left="0"/>
        <w:rPr>
          <w:rFonts w:eastAsia="Times New Roman"/>
          <w:color w:val="000000"/>
          <w:lang w:val="ru-RU" w:eastAsia="ru-RU"/>
        </w:rPr>
      </w:pPr>
      <w:r>
        <w:t>-</w:t>
      </w:r>
      <w:r>
        <w:rPr>
          <w:lang w:val="ru-RU"/>
        </w:rPr>
        <w:t>р</w:t>
      </w:r>
      <w:r>
        <w:rPr>
          <w:rFonts w:eastAsia="Times New Roman"/>
          <w:color w:val="000000"/>
          <w:lang w:eastAsia="ru-RU"/>
        </w:rPr>
        <w:t>егулирование в антимонопольной сфере</w:t>
      </w:r>
      <w:r>
        <w:t>;</w:t>
      </w:r>
    </w:p>
    <w:p w:rsidR="00B94760" w:rsidRDefault="00B94760" w:rsidP="00B94760">
      <w:pPr>
        <w:pStyle w:val="a6"/>
        <w:suppressAutoHyphens w:val="0"/>
        <w:ind w:left="34"/>
      </w:pPr>
      <w:r>
        <w:rPr>
          <w:rFonts w:eastAsia="Times New Roman"/>
          <w:color w:val="000000"/>
          <w:lang w:val="ru-RU" w:eastAsia="ru-RU"/>
        </w:rPr>
        <w:t>-</w:t>
      </w:r>
      <w:r>
        <w:rPr>
          <w:lang w:val="ru-RU"/>
        </w:rPr>
        <w:t>р</w:t>
      </w:r>
      <w:r>
        <w:t>егулирование жилищно-коммунального хозяйства и строительства</w:t>
      </w:r>
      <w:r>
        <w:rPr>
          <w:rFonts w:eastAsia="Times New Roman"/>
          <w:color w:val="000000"/>
          <w:lang w:val="ru-RU" w:eastAsia="ru-RU"/>
        </w:rPr>
        <w:t>.</w:t>
      </w:r>
    </w:p>
    <w:p w:rsidR="00B94760" w:rsidRDefault="00B94760" w:rsidP="00B94760">
      <w:pPr>
        <w:suppressAutoHyphens w:val="0"/>
        <w:ind w:left="34"/>
        <w:jc w:val="both"/>
      </w:pPr>
    </w:p>
    <w:p w:rsidR="00B94760" w:rsidRDefault="00B94760" w:rsidP="00B94760">
      <w:pPr>
        <w:pStyle w:val="a6"/>
        <w:ind w:left="0"/>
      </w:pPr>
      <w:r>
        <w:rPr>
          <w:rFonts w:eastAsia="Times New Roman"/>
        </w:rPr>
        <w:t xml:space="preserve">        </w:t>
      </w:r>
      <w:r>
        <w:t>1.3. Виды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обязанности:</w:t>
      </w:r>
    </w:p>
    <w:p w:rsidR="00B94760" w:rsidRDefault="00B94760" w:rsidP="00B94760">
      <w:pPr>
        <w:jc w:val="both"/>
        <w:rPr>
          <w:color w:val="000000"/>
          <w:lang w:eastAsia="ru-RU"/>
        </w:rPr>
      </w:pPr>
      <w:r>
        <w:t>-к</w:t>
      </w:r>
      <w:r>
        <w:rPr>
          <w:color w:val="000000"/>
        </w:rPr>
        <w:t>онтроль за соблюдением законодательства в сфере жилищно-коммунального хозяйства,</w:t>
      </w:r>
      <w:r>
        <w:t xml:space="preserve"> строительст</w:t>
      </w:r>
      <w:r>
        <w:rPr>
          <w:color w:val="000000"/>
        </w:rPr>
        <w:t>ва и природных ресурсов;</w:t>
      </w:r>
    </w:p>
    <w:p w:rsidR="00B94760" w:rsidRDefault="00B94760" w:rsidP="00B94760">
      <w:pPr>
        <w:jc w:val="both"/>
        <w:rPr>
          <w:lang w:val="ru-RU"/>
        </w:rPr>
      </w:pPr>
      <w:r>
        <w:rPr>
          <w:color w:val="000000"/>
          <w:lang w:eastAsia="ru-RU"/>
        </w:rPr>
        <w:t>-ведение информационной системы обеспечения градостроительной деятельности;</w:t>
      </w:r>
    </w:p>
    <w:p w:rsidR="00B94760" w:rsidRDefault="00B94760" w:rsidP="00B94760">
      <w:pPr>
        <w:pStyle w:val="a6"/>
        <w:spacing w:line="100" w:lineRule="atLeast"/>
        <w:ind w:left="0"/>
        <w:rPr>
          <w:rFonts w:eastAsia="Times New Roman"/>
          <w:color w:val="000000"/>
          <w:lang w:val="ru-RU" w:eastAsia="ru-RU"/>
        </w:rPr>
      </w:pPr>
      <w:r>
        <w:rPr>
          <w:lang w:val="ru-RU"/>
        </w:rPr>
        <w:t>-о</w:t>
      </w:r>
      <w:r>
        <w:rPr>
          <w:rFonts w:eastAsia="Times New Roman"/>
          <w:color w:val="000000"/>
          <w:lang w:eastAsia="ru-RU"/>
        </w:rPr>
        <w:t>существление дорожной деятельности в отношении автомобильных дорог местного значения</w:t>
      </w:r>
      <w:r>
        <w:rPr>
          <w:rFonts w:eastAsia="Times New Roman"/>
          <w:color w:val="000000"/>
          <w:lang w:val="ru-RU" w:eastAsia="ru-RU"/>
        </w:rPr>
        <w:t xml:space="preserve"> в границах муниципального образования;</w:t>
      </w:r>
    </w:p>
    <w:p w:rsidR="00B94760" w:rsidRDefault="00B94760" w:rsidP="00B94760">
      <w:pPr>
        <w:pStyle w:val="a6"/>
        <w:spacing w:line="100" w:lineRule="atLeast"/>
        <w:ind w:left="0"/>
        <w:jc w:val="both"/>
      </w:pPr>
      <w:r>
        <w:rPr>
          <w:rFonts w:eastAsia="Times New Roman"/>
          <w:color w:val="000000"/>
          <w:lang w:val="ru-RU" w:eastAsia="ru-RU"/>
        </w:rPr>
        <w:t>-о</w:t>
      </w:r>
      <w:r>
        <w:rPr>
          <w:rFonts w:eastAsia="Times New Roman"/>
          <w:color w:val="000000"/>
          <w:lang w:eastAsia="ru-RU"/>
        </w:rPr>
        <w:t xml:space="preserve">существление муниципального </w:t>
      </w:r>
      <w:proofErr w:type="gramStart"/>
      <w:r>
        <w:rPr>
          <w:rFonts w:eastAsia="Times New Roman"/>
          <w:color w:val="000000"/>
          <w:lang w:eastAsia="ru-RU"/>
        </w:rPr>
        <w:t>контроля за</w:t>
      </w:r>
      <w:proofErr w:type="gramEnd"/>
      <w:r>
        <w:rPr>
          <w:rFonts w:eastAsia="Times New Roman"/>
          <w:color w:val="000000"/>
          <w:lang w:eastAsia="ru-RU"/>
        </w:rPr>
        <w:t xml:space="preserve"> сохранностью автомобильных дорог местного значения</w:t>
      </w:r>
      <w:r>
        <w:rPr>
          <w:rFonts w:eastAsia="Times New Roman"/>
          <w:color w:val="000000"/>
          <w:lang w:val="ru-RU" w:eastAsia="ru-RU"/>
        </w:rPr>
        <w:t xml:space="preserve"> в границах муниципального образования;</w:t>
      </w:r>
    </w:p>
    <w:p w:rsidR="00B94760" w:rsidRDefault="00B94760" w:rsidP="00B94760">
      <w:pPr>
        <w:jc w:val="both"/>
        <w:rPr>
          <w:color w:val="FF0000"/>
        </w:rPr>
      </w:pPr>
      <w:r>
        <w:t xml:space="preserve">       1.4. Главный специалист назначается на должность и освобождается от должности </w:t>
      </w:r>
      <w:r>
        <w:rPr>
          <w:color w:val="000000"/>
        </w:rPr>
        <w:t>Главой Администрации Привольненского сельского поселения.</w:t>
      </w:r>
    </w:p>
    <w:p w:rsidR="00B94760" w:rsidRDefault="00B94760" w:rsidP="00B94760">
      <w:pPr>
        <w:jc w:val="both"/>
        <w:rPr>
          <w:color w:val="000000"/>
        </w:rPr>
      </w:pPr>
      <w:r>
        <w:rPr>
          <w:color w:val="FF0000"/>
        </w:rPr>
        <w:t xml:space="preserve">   </w:t>
      </w:r>
      <w:r>
        <w:rPr>
          <w:color w:val="000000"/>
        </w:rPr>
        <w:t xml:space="preserve">      1.5. </w:t>
      </w:r>
      <w:r>
        <w:t>Главный специалист не</w:t>
      </w:r>
      <w:r>
        <w:rPr>
          <w:color w:val="000000"/>
        </w:rPr>
        <w:t xml:space="preserve"> имеет в своем подчинении работников отдела.</w:t>
      </w:r>
    </w:p>
    <w:p w:rsidR="00B94760" w:rsidRDefault="00B94760" w:rsidP="00B94760">
      <w:pPr>
        <w:pStyle w:val="ConsNonformat"/>
        <w:widowControl/>
        <w:ind w:right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     1.6. Во время отсутствия главного специалиста (командировка, отпуск, болезнь и т. д.) его должностные обязанности  исполняет должностное лицо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Привольненского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назначаемое Главой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Привольненского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B94760" w:rsidRDefault="00B94760" w:rsidP="00B94760">
      <w:pPr>
        <w:ind w:firstLine="720"/>
        <w:jc w:val="both"/>
      </w:pPr>
    </w:p>
    <w:p w:rsidR="00B94760" w:rsidRDefault="00B94760" w:rsidP="00B94760">
      <w:pPr>
        <w:jc w:val="center"/>
        <w:rPr>
          <w:b/>
        </w:rPr>
      </w:pPr>
      <w:r>
        <w:rPr>
          <w:b/>
        </w:rPr>
        <w:t>2. Квалификационные требования</w:t>
      </w:r>
    </w:p>
    <w:p w:rsidR="00B94760" w:rsidRDefault="00B94760" w:rsidP="00B94760">
      <w:pPr>
        <w:ind w:firstLine="540"/>
        <w:jc w:val="both"/>
        <w:rPr>
          <w:b/>
        </w:rPr>
      </w:pPr>
    </w:p>
    <w:p w:rsidR="00B94760" w:rsidRDefault="00B94760" w:rsidP="00B94760">
      <w:pPr>
        <w:ind w:left="11" w:right="17" w:firstLine="714"/>
        <w:jc w:val="both"/>
      </w:pPr>
      <w:r>
        <w:t xml:space="preserve">2. Для замещения должности главного специалиста устанавливаются квалификационные требования, включающие </w:t>
      </w:r>
      <w:r>
        <w:rPr>
          <w:b/>
        </w:rPr>
        <w:t>базовые и функциональные квалификационные требования.</w:t>
      </w:r>
    </w:p>
    <w:p w:rsidR="00B94760" w:rsidRDefault="00B94760" w:rsidP="00B94760">
      <w:pPr>
        <w:ind w:left="11" w:right="17" w:firstLine="714"/>
        <w:jc w:val="both"/>
      </w:pPr>
      <w:r>
        <w:t>2.1. </w:t>
      </w:r>
      <w:r>
        <w:rPr>
          <w:b/>
        </w:rPr>
        <w:t>Базовые квалификационные требования:</w:t>
      </w:r>
    </w:p>
    <w:p w:rsidR="00B94760" w:rsidRDefault="00B94760" w:rsidP="00B94760">
      <w:pPr>
        <w:ind w:firstLine="709"/>
        <w:jc w:val="both"/>
      </w:pPr>
      <w:r>
        <w:t>2.1.1. Муниципальный служащий, замещающий должность главного специалиста, должен иметь высшее образование или среднее профессиональное образование.</w:t>
      </w:r>
    </w:p>
    <w:p w:rsidR="00B94760" w:rsidRDefault="00B94760" w:rsidP="00B94760">
      <w:pPr>
        <w:ind w:firstLine="709"/>
        <w:jc w:val="both"/>
      </w:pPr>
      <w:r>
        <w:t>2.1.2.Для замещения должности главного специалиста требования о наличии стажа муниципальной службы, стажа работы по специальности, направлению подготовки не предъявляются.</w:t>
      </w:r>
    </w:p>
    <w:p w:rsidR="00B94760" w:rsidRDefault="00B94760" w:rsidP="00B94760">
      <w:pPr>
        <w:ind w:firstLine="709"/>
        <w:jc w:val="both"/>
      </w:pPr>
      <w:r>
        <w:t xml:space="preserve">2.1.3. Главный специалист должен обладать следующими </w:t>
      </w:r>
      <w:r>
        <w:rPr>
          <w:b/>
        </w:rPr>
        <w:t>базовыми знаниями:</w:t>
      </w:r>
    </w:p>
    <w:p w:rsidR="00B94760" w:rsidRDefault="00B94760" w:rsidP="00B94760">
      <w:pPr>
        <w:ind w:firstLine="709"/>
        <w:jc w:val="both"/>
      </w:pPr>
      <w:r>
        <w:t>2.1.3.1. Знанием государственного языка Российской Федерации (русского языка);</w:t>
      </w:r>
    </w:p>
    <w:p w:rsidR="00B94760" w:rsidRDefault="00B94760" w:rsidP="00B94760">
      <w:pPr>
        <w:ind w:firstLine="709"/>
        <w:jc w:val="both"/>
      </w:pPr>
      <w:r>
        <w:t>2.1.3.2. Правовыми знаниями:</w:t>
      </w:r>
    </w:p>
    <w:p w:rsidR="00B94760" w:rsidRDefault="00B94760" w:rsidP="00B94760">
      <w:pPr>
        <w:ind w:firstLine="709"/>
        <w:jc w:val="both"/>
        <w:rPr>
          <w:color w:val="000000"/>
        </w:rPr>
      </w:pPr>
      <w:r>
        <w:t>-основ Конституции Российской Федерации;</w:t>
      </w:r>
    </w:p>
    <w:p w:rsidR="00B94760" w:rsidRDefault="00B94760" w:rsidP="00B94760">
      <w:pPr>
        <w:shd w:val="clear" w:color="auto" w:fill="FFFFFF"/>
        <w:ind w:firstLine="720"/>
        <w:jc w:val="both"/>
      </w:pPr>
      <w:r>
        <w:rPr>
          <w:color w:val="000000"/>
        </w:rPr>
        <w:t>-Федерального закона от 06.10.2003 № 131-ФЗ «Об общих принципах организации местного самоуправления в Российской Федерации»;</w:t>
      </w:r>
    </w:p>
    <w:p w:rsidR="00B94760" w:rsidRDefault="00B94760" w:rsidP="00B94760">
      <w:pPr>
        <w:ind w:firstLine="709"/>
        <w:jc w:val="both"/>
      </w:pPr>
      <w:r>
        <w:t>-Федерального закона от 02.03.2007 № 25-ФЗ «О муниципальной службе в Российской Федерации»;</w:t>
      </w:r>
    </w:p>
    <w:p w:rsidR="00B94760" w:rsidRDefault="00B94760" w:rsidP="00B94760">
      <w:pPr>
        <w:ind w:firstLine="709"/>
        <w:jc w:val="both"/>
        <w:rPr>
          <w:spacing w:val="-6"/>
        </w:rPr>
      </w:pPr>
      <w:r>
        <w:t xml:space="preserve">-Федерального закона от 09.02.2009 № 8-ФЗ «Об обеспечении доступа к </w:t>
      </w:r>
      <w:r>
        <w:lastRenderedPageBreak/>
        <w:t>информации о деятельности государственных органов и органов местного самоуправления»;</w:t>
      </w:r>
    </w:p>
    <w:p w:rsidR="00B94760" w:rsidRDefault="00B94760" w:rsidP="00B94760">
      <w:pPr>
        <w:ind w:firstLine="709"/>
        <w:jc w:val="both"/>
      </w:pPr>
      <w:r>
        <w:rPr>
          <w:spacing w:val="-6"/>
        </w:rPr>
        <w:t>-Федерального закона от 25.12.2008 № 273-ФЗ «О противодействии коррупции»;</w:t>
      </w:r>
    </w:p>
    <w:p w:rsidR="00B94760" w:rsidRDefault="00B94760" w:rsidP="00B94760">
      <w:pPr>
        <w:ind w:firstLine="709"/>
        <w:jc w:val="both"/>
      </w:pPr>
      <w:r>
        <w:t>-Федерального закона от 02.05.2006 № 59-ФЗ «О порядке рассмотрения обращений граждан Российской Федерации»;</w:t>
      </w:r>
    </w:p>
    <w:p w:rsidR="00B94760" w:rsidRDefault="00B94760" w:rsidP="00B94760">
      <w:pPr>
        <w:pStyle w:val="a6"/>
        <w:tabs>
          <w:tab w:val="left" w:pos="567"/>
          <w:tab w:val="left" w:pos="1134"/>
        </w:tabs>
        <w:spacing w:line="100" w:lineRule="atLeast"/>
        <w:ind w:left="0"/>
        <w:jc w:val="both"/>
      </w:pPr>
      <w:r>
        <w:tab/>
      </w:r>
      <w:r>
        <w:rPr>
          <w:lang w:val="ru-RU"/>
        </w:rPr>
        <w:t xml:space="preserve">   </w:t>
      </w:r>
      <w:r>
        <w:t>-Федерального закона от 27.07.2006 № 152-ФЗ «О персональных данных»;</w:t>
      </w:r>
    </w:p>
    <w:p w:rsidR="00B94760" w:rsidRDefault="00B94760" w:rsidP="00B94760">
      <w:pPr>
        <w:shd w:val="clear" w:color="auto" w:fill="FFFFFF"/>
        <w:tabs>
          <w:tab w:val="left" w:pos="1416"/>
        </w:tabs>
        <w:ind w:firstLine="709"/>
        <w:jc w:val="both"/>
      </w:pPr>
      <w:r>
        <w:t>-Указа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B94760" w:rsidRDefault="00B94760" w:rsidP="00B94760">
      <w:pPr>
        <w:shd w:val="clear" w:color="auto" w:fill="FFFFFF"/>
        <w:ind w:firstLine="720"/>
        <w:jc w:val="both"/>
      </w:pPr>
      <w:r>
        <w:t>-О</w:t>
      </w:r>
      <w:r>
        <w:rPr>
          <w:color w:val="000000"/>
        </w:rPr>
        <w:t>бластного закона от 28.12.2005 № 436-ЗС «О местном самоуправлении в Ростовской области»;</w:t>
      </w:r>
    </w:p>
    <w:p w:rsidR="00B94760" w:rsidRDefault="00B94760" w:rsidP="00B94760">
      <w:pPr>
        <w:ind w:firstLine="709"/>
        <w:jc w:val="both"/>
      </w:pPr>
      <w:r>
        <w:t>-Областного закона от 29.05.1996 № 19-ЗС «Устав Ростовской области»;</w:t>
      </w:r>
    </w:p>
    <w:p w:rsidR="00B94760" w:rsidRDefault="00B94760" w:rsidP="00B94760">
      <w:pPr>
        <w:ind w:firstLine="709"/>
        <w:jc w:val="both"/>
      </w:pPr>
      <w:r>
        <w:t>-Областного закона от 12.05.2009 № 218-ЗС «О противодействии коррупции в Ростовской области»;</w:t>
      </w:r>
    </w:p>
    <w:p w:rsidR="00B94760" w:rsidRDefault="00B94760" w:rsidP="00B94760">
      <w:pPr>
        <w:ind w:firstLine="709"/>
        <w:jc w:val="both"/>
      </w:pPr>
      <w:r>
        <w:t>-Областного закона от 09.10.2007 № 786-ЗС «О муниципальной службе в Ростовской области»;</w:t>
      </w:r>
    </w:p>
    <w:p w:rsidR="00B94760" w:rsidRDefault="00B94760" w:rsidP="00B94760">
      <w:pPr>
        <w:ind w:firstLine="709"/>
        <w:jc w:val="both"/>
      </w:pPr>
      <w:r>
        <w:t>-Областного закона от 18.09.2006 № 540-ЗС «Об обращениях граждан»;</w:t>
      </w:r>
    </w:p>
    <w:p w:rsidR="00B94760" w:rsidRDefault="00B94760" w:rsidP="00B94760">
      <w:pPr>
        <w:ind w:firstLine="709"/>
        <w:jc w:val="both"/>
        <w:rPr>
          <w:color w:val="000000"/>
        </w:rPr>
      </w:pPr>
      <w:r>
        <w:t>-</w:t>
      </w:r>
      <w:r>
        <w:rPr>
          <w:color w:val="000000"/>
        </w:rPr>
        <w:t>Решения Собрания депутатов Привольненского сельского поселения от 06.05.2016 № 131 «О принятии  Устава муниципального образования «Привольненское сельское поселение»;</w:t>
      </w:r>
    </w:p>
    <w:p w:rsidR="00B94760" w:rsidRDefault="00B94760" w:rsidP="00B94760">
      <w:pPr>
        <w:ind w:firstLine="709"/>
        <w:jc w:val="both"/>
        <w:rPr>
          <w:color w:val="000000"/>
        </w:rPr>
      </w:pPr>
      <w:r>
        <w:rPr>
          <w:color w:val="000000"/>
        </w:rPr>
        <w:t>-Постановление Администрации Привольненского сельского поселения от 07.11.2016 №13 «Об утверждении Регламента Администрации Привольненского сельского поселения»;</w:t>
      </w:r>
    </w:p>
    <w:p w:rsidR="00B94760" w:rsidRDefault="00B94760" w:rsidP="00B94760">
      <w:pPr>
        <w:ind w:firstLine="709"/>
        <w:jc w:val="both"/>
        <w:rPr>
          <w:color w:val="000000"/>
        </w:rPr>
      </w:pPr>
      <w:r>
        <w:rPr>
          <w:color w:val="000000"/>
        </w:rPr>
        <w:t>-Распоряжение Администрации Привольненского сельского поселения №7 от 01.03.2011 «Об утверждении Кодекса этики и служебного поведения  муниципальных служащих Администрации</w:t>
      </w:r>
      <w:r>
        <w:rPr>
          <w:color w:val="FF3366"/>
        </w:rPr>
        <w:t xml:space="preserve"> </w:t>
      </w:r>
      <w:r>
        <w:rPr>
          <w:color w:val="000000"/>
        </w:rPr>
        <w:t>Привольненского сельского поселения».</w:t>
      </w:r>
    </w:p>
    <w:p w:rsidR="00B94760" w:rsidRDefault="00B94760" w:rsidP="00B94760">
      <w:pPr>
        <w:ind w:firstLine="709"/>
        <w:jc w:val="both"/>
      </w:pPr>
      <w:r>
        <w:rPr>
          <w:color w:val="000000"/>
        </w:rPr>
        <w:t>-Распоряжения Администрации</w:t>
      </w:r>
      <w:r>
        <w:rPr>
          <w:color w:val="FF3366"/>
        </w:rPr>
        <w:t xml:space="preserve"> </w:t>
      </w:r>
      <w:r>
        <w:rPr>
          <w:color w:val="000000"/>
        </w:rPr>
        <w:t>Привольненского сельского поселения</w:t>
      </w:r>
      <w:r>
        <w:rPr>
          <w:color w:val="FF3366"/>
        </w:rPr>
        <w:t xml:space="preserve"> </w:t>
      </w:r>
      <w:r>
        <w:rPr>
          <w:color w:val="000000"/>
        </w:rPr>
        <w:t>от 26.01.2017 №1 «Об утверждении инструкции по делопроизводству  Администрации Привольненского сельского поселения».</w:t>
      </w:r>
    </w:p>
    <w:p w:rsidR="00B94760" w:rsidRDefault="00B94760" w:rsidP="00B94760">
      <w:pPr>
        <w:ind w:firstLine="709"/>
        <w:jc w:val="both"/>
      </w:pPr>
      <w:r>
        <w:t>2.1.3.3.Знаниями в области информационно-коммуникационных технологий: аппаратного и программного обеспечения; возможностей и особенностей применения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 информационно-аналитических систем, обеспечивающих сбор, обработку, хранение и анализ данных.</w:t>
      </w:r>
    </w:p>
    <w:p w:rsidR="00B94760" w:rsidRDefault="00B94760" w:rsidP="00B94760">
      <w:pPr>
        <w:ind w:firstLine="709"/>
        <w:jc w:val="both"/>
      </w:pPr>
      <w:r>
        <w:t xml:space="preserve">2.1.4. Главный специалист должен обладать следующими </w:t>
      </w:r>
      <w:r>
        <w:rPr>
          <w:b/>
        </w:rPr>
        <w:t>базовыми умениями:</w:t>
      </w:r>
    </w:p>
    <w:p w:rsidR="00B94760" w:rsidRDefault="00B94760" w:rsidP="00B94760">
      <w:pPr>
        <w:ind w:firstLine="709"/>
        <w:jc w:val="both"/>
      </w:pPr>
      <w:r>
        <w:t>-проведения встреч и общения с гражданами, а также представителями организаций;</w:t>
      </w:r>
    </w:p>
    <w:p w:rsidR="00B94760" w:rsidRDefault="00B94760" w:rsidP="00B94760">
      <w:pPr>
        <w:ind w:firstLine="709"/>
        <w:jc w:val="both"/>
      </w:pPr>
      <w:r>
        <w:t>-работы с разными источниками информации (включая расширенный поиск в сети Интернет);</w:t>
      </w:r>
    </w:p>
    <w:p w:rsidR="00B94760" w:rsidRDefault="00B94760" w:rsidP="00B94760">
      <w:pPr>
        <w:ind w:firstLine="709"/>
        <w:jc w:val="both"/>
      </w:pPr>
      <w:r>
        <w:t>-работы с разнородными данными (статистическими, аналитическими);</w:t>
      </w:r>
    </w:p>
    <w:p w:rsidR="00B94760" w:rsidRDefault="00B94760" w:rsidP="00B94760">
      <w:pPr>
        <w:ind w:firstLine="709"/>
        <w:jc w:val="both"/>
      </w:pPr>
      <w:r>
        <w:t>-работы с большим объемом информации;</w:t>
      </w:r>
    </w:p>
    <w:p w:rsidR="00B94760" w:rsidRDefault="00B94760" w:rsidP="00B94760">
      <w:pPr>
        <w:ind w:firstLine="709"/>
        <w:jc w:val="both"/>
      </w:pPr>
      <w:r>
        <w:t>-подготовки служебных писем, включая ответы на обращения органов государственной власти и органов местного самоуправления, граждан и организаций в установленный срок;</w:t>
      </w:r>
    </w:p>
    <w:p w:rsidR="00B94760" w:rsidRDefault="00B94760" w:rsidP="00B94760">
      <w:pPr>
        <w:ind w:firstLine="709"/>
        <w:jc w:val="both"/>
        <w:rPr>
          <w:color w:val="000000"/>
        </w:rPr>
      </w:pPr>
      <w:r>
        <w:t>-профессионального саморазвития с учетом целей и задач, стоящих перед структурным подразделением;</w:t>
      </w:r>
    </w:p>
    <w:p w:rsidR="00B94760" w:rsidRDefault="00B94760" w:rsidP="00B94760">
      <w:pPr>
        <w:ind w:firstLine="709"/>
        <w:jc w:val="both"/>
      </w:pPr>
      <w:r>
        <w:rPr>
          <w:color w:val="000000"/>
        </w:rPr>
        <w:t>-урегулирования ситуаций, которые могут привести к конфликту между членами коллектива;</w:t>
      </w:r>
    </w:p>
    <w:p w:rsidR="00B94760" w:rsidRDefault="00B94760" w:rsidP="00B94760">
      <w:pPr>
        <w:pStyle w:val="WW-Normal"/>
        <w:ind w:firstLine="709"/>
        <w:jc w:val="both"/>
      </w:pPr>
      <w:r>
        <w:t>-эффективного планирования служебного времени;</w:t>
      </w:r>
    </w:p>
    <w:p w:rsidR="00B94760" w:rsidRDefault="00B94760" w:rsidP="00B94760">
      <w:pPr>
        <w:ind w:firstLine="709"/>
        <w:jc w:val="both"/>
      </w:pPr>
      <w:r>
        <w:t xml:space="preserve">-организации работы по эффективному взаимодействию с органами </w:t>
      </w:r>
      <w:r>
        <w:lastRenderedPageBreak/>
        <w:t>государственной власти, другими органами местного самоуправления, организациями, сотрудничества с коллегами;</w:t>
      </w:r>
    </w:p>
    <w:p w:rsidR="00B94760" w:rsidRDefault="00B94760" w:rsidP="00B94760">
      <w:pPr>
        <w:ind w:firstLine="709"/>
        <w:jc w:val="both"/>
        <w:rPr>
          <w:lang w:val="ru-RU"/>
        </w:rPr>
      </w:pPr>
      <w:r>
        <w:t>-работы с внутренними и периферийными устройствами компьютера;</w:t>
      </w:r>
    </w:p>
    <w:p w:rsidR="00B94760" w:rsidRDefault="00B94760" w:rsidP="00B94760">
      <w:pPr>
        <w:ind w:firstLine="709"/>
        <w:jc w:val="both"/>
        <w:rPr>
          <w:lang w:val="ru-RU"/>
        </w:rPr>
      </w:pPr>
      <w:r>
        <w:t xml:space="preserve"> работы с информационно-телекоммуникационными сетями, в том числе сетью Интернет; </w:t>
      </w:r>
    </w:p>
    <w:p w:rsidR="00B94760" w:rsidRDefault="00B94760" w:rsidP="00B94760">
      <w:pPr>
        <w:ind w:firstLine="709"/>
        <w:jc w:val="both"/>
        <w:rPr>
          <w:lang w:val="ru-RU"/>
        </w:rPr>
      </w:pPr>
      <w:r>
        <w:t xml:space="preserve">работы в операционной системе; </w:t>
      </w:r>
    </w:p>
    <w:p w:rsidR="00B94760" w:rsidRDefault="00B94760" w:rsidP="00B94760">
      <w:pPr>
        <w:ind w:firstLine="709"/>
        <w:jc w:val="both"/>
        <w:rPr>
          <w:lang w:val="ru-RU"/>
        </w:rPr>
      </w:pPr>
      <w:r>
        <w:t>управления электронной почтой;</w:t>
      </w:r>
    </w:p>
    <w:p w:rsidR="00B94760" w:rsidRDefault="00B94760" w:rsidP="00B94760">
      <w:pPr>
        <w:ind w:firstLine="709"/>
        <w:jc w:val="both"/>
        <w:rPr>
          <w:lang w:val="ru-RU"/>
        </w:rPr>
      </w:pPr>
      <w:r>
        <w:t xml:space="preserve"> работы в текстовом редакторе; </w:t>
      </w:r>
    </w:p>
    <w:p w:rsidR="00B94760" w:rsidRDefault="00B94760" w:rsidP="00B94760">
      <w:pPr>
        <w:ind w:firstLine="709"/>
        <w:jc w:val="both"/>
        <w:rPr>
          <w:lang w:val="ru-RU"/>
        </w:rPr>
      </w:pPr>
      <w:r>
        <w:t xml:space="preserve">работы с электронными таблицами; </w:t>
      </w:r>
    </w:p>
    <w:p w:rsidR="00B94760" w:rsidRDefault="00B94760" w:rsidP="00B94760">
      <w:pPr>
        <w:ind w:firstLine="709"/>
        <w:jc w:val="both"/>
        <w:rPr>
          <w:lang w:val="ru-RU"/>
        </w:rPr>
      </w:pPr>
      <w:r>
        <w:t>работы с базами данных;</w:t>
      </w:r>
    </w:p>
    <w:p w:rsidR="00B94760" w:rsidRDefault="00B94760" w:rsidP="00B94760">
      <w:pPr>
        <w:ind w:firstLine="709"/>
        <w:jc w:val="both"/>
      </w:pPr>
      <w:r>
        <w:t xml:space="preserve"> работы с информационно-аналитическими системами, обеспечивающими сбор, обработку, хранение и анализ данных.</w:t>
      </w:r>
    </w:p>
    <w:p w:rsidR="00B94760" w:rsidRDefault="00B94760" w:rsidP="00B94760">
      <w:pPr>
        <w:ind w:firstLine="709"/>
        <w:jc w:val="both"/>
      </w:pPr>
      <w:r>
        <w:t xml:space="preserve">2.2. Муниципальный служащий, замещающий должность главного специалиста должен соответствовать следующим </w:t>
      </w:r>
      <w:r>
        <w:rPr>
          <w:b/>
        </w:rPr>
        <w:t>функциональным квалификационным требованиям.</w:t>
      </w:r>
    </w:p>
    <w:p w:rsidR="00B94760" w:rsidRDefault="00B94760" w:rsidP="00B94760">
      <w:pPr>
        <w:tabs>
          <w:tab w:val="left" w:pos="1080"/>
        </w:tabs>
        <w:ind w:firstLine="709"/>
        <w:jc w:val="both"/>
        <w:rPr>
          <w:color w:val="000000"/>
        </w:rPr>
      </w:pPr>
      <w:r>
        <w:t xml:space="preserve">2.2.1. Главный специалист должен обладать </w:t>
      </w:r>
      <w:r>
        <w:rPr>
          <w:b/>
        </w:rPr>
        <w:t>знаниями в области законодательства</w:t>
      </w:r>
      <w:r>
        <w:t xml:space="preserve"> Российской Федерации и Ростовской области, </w:t>
      </w:r>
      <w:r>
        <w:rPr>
          <w:bCs/>
          <w:color w:val="000000"/>
        </w:rPr>
        <w:t xml:space="preserve">муниципальных правовых актов </w:t>
      </w:r>
      <w:r>
        <w:rPr>
          <w:b/>
          <w:bCs/>
          <w:color w:val="000000"/>
        </w:rPr>
        <w:t>и иными знаниями</w:t>
      </w:r>
      <w:r>
        <w:rPr>
          <w:bCs/>
          <w:color w:val="000000"/>
        </w:rPr>
        <w:t>, которые необходимы для исполнения должностных обязанностей в соответствующей области деятельности и по видам деятельности</w:t>
      </w:r>
      <w:r>
        <w:rPr>
          <w:b/>
        </w:rPr>
        <w:t>.</w:t>
      </w:r>
    </w:p>
    <w:p w:rsidR="00B94760" w:rsidRDefault="00B94760" w:rsidP="00B94760">
      <w:pPr>
        <w:tabs>
          <w:tab w:val="left" w:pos="1080"/>
        </w:tabs>
        <w:ind w:firstLine="709"/>
        <w:jc w:val="both"/>
      </w:pPr>
      <w:r>
        <w:rPr>
          <w:color w:val="000000"/>
        </w:rPr>
        <w:t>2.2.1.1.Главный специалист должен знать:</w:t>
      </w:r>
    </w:p>
    <w:p w:rsidR="00B94760" w:rsidRDefault="00B94760" w:rsidP="00B94760">
      <w:pPr>
        <w:ind w:firstLine="709"/>
        <w:jc w:val="both"/>
      </w:pPr>
      <w:r>
        <w:t>-Трудовой кодекс Российской Федерации;</w:t>
      </w:r>
    </w:p>
    <w:p w:rsidR="00B94760" w:rsidRDefault="00B94760" w:rsidP="00B94760">
      <w:pPr>
        <w:ind w:firstLine="709"/>
        <w:jc w:val="both"/>
      </w:pPr>
      <w:r>
        <w:t>-Жилищный кодекс Российской Федерации;</w:t>
      </w:r>
    </w:p>
    <w:p w:rsidR="00B94760" w:rsidRDefault="00B94760" w:rsidP="00B94760">
      <w:pPr>
        <w:ind w:firstLine="709"/>
        <w:jc w:val="both"/>
      </w:pPr>
      <w:r>
        <w:t>-Федеральный  закон от 06.10.2003 № 131-ФЗ «Об общих принципах организации местного самоуправления в Российской Федерации»;</w:t>
      </w:r>
    </w:p>
    <w:p w:rsidR="00B94760" w:rsidRDefault="00B94760" w:rsidP="00B94760">
      <w:pPr>
        <w:ind w:firstLine="709"/>
        <w:jc w:val="both"/>
      </w:pPr>
      <w:r>
        <w:t>-Федеральный закон от 21 июля 2007 г. № 185-ФЗ «О Фонде содействия реформированию жилищно-коммунального хозяйства»;</w:t>
      </w:r>
    </w:p>
    <w:p w:rsidR="00B94760" w:rsidRDefault="00B94760" w:rsidP="00B94760">
      <w:pPr>
        <w:ind w:firstLine="709"/>
        <w:jc w:val="both"/>
        <w:rPr>
          <w:lang w:val="ru-RU"/>
        </w:rPr>
      </w:pPr>
      <w:r>
        <w:t>-Федеральный закон от 7 декабря 2011 г. № 416-ФЗ «О водоснабжении и водоотведении»;</w:t>
      </w:r>
    </w:p>
    <w:p w:rsidR="00B94760" w:rsidRDefault="00B94760" w:rsidP="00B94760">
      <w:pPr>
        <w:pStyle w:val="a6"/>
        <w:tabs>
          <w:tab w:val="left" w:pos="1985"/>
        </w:tabs>
        <w:suppressAutoHyphens w:val="0"/>
        <w:autoSpaceDE w:val="0"/>
        <w:spacing w:line="100" w:lineRule="atLeast"/>
        <w:ind w:left="709"/>
        <w:jc w:val="both"/>
        <w:rPr>
          <w:lang w:val="ru-RU"/>
        </w:rPr>
      </w:pPr>
      <w:r>
        <w:rPr>
          <w:lang w:val="ru-RU"/>
        </w:rPr>
        <w:t>-</w:t>
      </w:r>
      <w:r>
        <w:t>Федеральный закон от 17 августа 1995 г. № 147-ФЗ «О естественных монополиях»;</w:t>
      </w:r>
    </w:p>
    <w:p w:rsidR="00B94760" w:rsidRDefault="00B94760" w:rsidP="00B94760">
      <w:pPr>
        <w:pStyle w:val="a6"/>
        <w:tabs>
          <w:tab w:val="left" w:pos="567"/>
          <w:tab w:val="left" w:pos="1418"/>
        </w:tabs>
        <w:suppressAutoHyphens w:val="0"/>
        <w:autoSpaceDE w:val="0"/>
        <w:spacing w:line="100" w:lineRule="atLeast"/>
        <w:ind w:left="0" w:firstLine="709"/>
        <w:jc w:val="both"/>
        <w:rPr>
          <w:lang w:val="ru-RU"/>
        </w:rPr>
      </w:pPr>
      <w:r>
        <w:rPr>
          <w:lang w:val="ru-RU"/>
        </w:rPr>
        <w:t>-П</w:t>
      </w:r>
      <w:r>
        <w:t>остановление Правительства Российской Федерации от 7 марта 1995 г. № 239 «О мерах по упорядочению государственного регулирования цен (тарифов)».</w:t>
      </w:r>
    </w:p>
    <w:p w:rsidR="00B94760" w:rsidRDefault="00B94760" w:rsidP="00B94760">
      <w:pPr>
        <w:pStyle w:val="a6"/>
        <w:tabs>
          <w:tab w:val="left" w:pos="567"/>
          <w:tab w:val="left" w:pos="1418"/>
        </w:tabs>
        <w:suppressAutoHyphens w:val="0"/>
        <w:autoSpaceDE w:val="0"/>
        <w:spacing w:line="100" w:lineRule="atLeast"/>
        <w:ind w:left="0" w:firstLine="776"/>
        <w:jc w:val="both"/>
      </w:pPr>
      <w:r>
        <w:rPr>
          <w:lang w:val="ru-RU"/>
        </w:rPr>
        <w:t>-</w:t>
      </w:r>
      <w:r>
        <w:t>Федеральный закон от 30 декабря 2004 г. № 210-ФЗ «Об основах регулирования тарифов организаций коммунального комплекса»;</w:t>
      </w:r>
    </w:p>
    <w:p w:rsidR="00B94760" w:rsidRDefault="00B94760" w:rsidP="00B94760">
      <w:pPr>
        <w:pStyle w:val="a6"/>
        <w:tabs>
          <w:tab w:val="left" w:pos="567"/>
          <w:tab w:val="left" w:pos="1134"/>
        </w:tabs>
        <w:suppressAutoHyphens w:val="0"/>
        <w:autoSpaceDE w:val="0"/>
        <w:spacing w:line="100" w:lineRule="atLeast"/>
        <w:ind w:left="0"/>
        <w:jc w:val="both"/>
      </w:pPr>
      <w:r>
        <w:t xml:space="preserve">         -Федерального закона от 27.07.20</w:t>
      </w:r>
      <w:r>
        <w:rPr>
          <w:lang w:val="ru-RU"/>
        </w:rPr>
        <w:t>10</w:t>
      </w:r>
      <w:r>
        <w:t xml:space="preserve"> № </w:t>
      </w:r>
      <w:r>
        <w:rPr>
          <w:lang w:val="ru-RU"/>
        </w:rPr>
        <w:t>210</w:t>
      </w:r>
      <w:r>
        <w:t>-ФЗ «</w:t>
      </w:r>
      <w:r>
        <w:rPr>
          <w:lang w:val="ru-RU"/>
        </w:rPr>
        <w:t>Об организации предоставления государственных и муниципальных услуг</w:t>
      </w:r>
      <w:r>
        <w:t>»;</w:t>
      </w:r>
    </w:p>
    <w:p w:rsidR="00B94760" w:rsidRDefault="00B94760" w:rsidP="00B94760">
      <w:pPr>
        <w:tabs>
          <w:tab w:val="left" w:pos="567"/>
          <w:tab w:val="left" w:pos="1276"/>
          <w:tab w:val="left" w:pos="1418"/>
        </w:tabs>
        <w:suppressAutoHyphens w:val="0"/>
        <w:ind w:firstLine="709"/>
        <w:jc w:val="both"/>
      </w:pPr>
      <w:r>
        <w:t>-Областной закон Ростовской области от 25.10.2002 года № 273-ЗС «Об административных правонарушениях»;</w:t>
      </w:r>
    </w:p>
    <w:p w:rsidR="00B94760" w:rsidRDefault="00B94760" w:rsidP="00B94760">
      <w:pPr>
        <w:ind w:left="57"/>
      </w:pPr>
      <w:r>
        <w:t xml:space="preserve"> -Областной закон Ростовской области от 08.11.2011 N 705-ЗС "О дорожном фонде Ростовской области";</w:t>
      </w:r>
    </w:p>
    <w:p w:rsidR="00B94760" w:rsidRDefault="00B94760" w:rsidP="00B94760">
      <w:pPr>
        <w:pStyle w:val="a4"/>
        <w:ind w:left="57"/>
        <w:rPr>
          <w:color w:val="92D050"/>
          <w:shd w:val="clear" w:color="auto" w:fill="FFFFFF"/>
        </w:rPr>
      </w:pPr>
      <w:r>
        <w:t xml:space="preserve">       -Областной закон от 16.08.2000 № 97-ЗС «О безопасности дорожного движения на территории Ростовской области»</w:t>
      </w:r>
    </w:p>
    <w:p w:rsidR="00B94760" w:rsidRDefault="00B94760" w:rsidP="00B94760">
      <w:pPr>
        <w:tabs>
          <w:tab w:val="left" w:pos="567"/>
          <w:tab w:val="left" w:pos="1276"/>
          <w:tab w:val="left" w:pos="1418"/>
        </w:tabs>
        <w:suppressAutoHyphens w:val="0"/>
        <w:ind w:firstLine="709"/>
      </w:pPr>
      <w:r>
        <w:rPr>
          <w:color w:val="92D050"/>
          <w:shd w:val="clear" w:color="auto" w:fill="FFFFFF"/>
        </w:rPr>
        <w:t xml:space="preserve">   </w:t>
      </w:r>
      <w:r>
        <w:t>-постановление Правительства Ростовской области от 25.09.2013 № 590 “Об утверждении государственной программы Ростовской области «Развитие транспортной системы»;</w:t>
      </w:r>
    </w:p>
    <w:p w:rsidR="00B94760" w:rsidRDefault="00B94760" w:rsidP="00B94760">
      <w:pPr>
        <w:tabs>
          <w:tab w:val="left" w:pos="567"/>
          <w:tab w:val="left" w:pos="1276"/>
          <w:tab w:val="left" w:pos="1418"/>
        </w:tabs>
        <w:suppressAutoHyphens w:val="0"/>
        <w:ind w:firstLine="709"/>
        <w:jc w:val="both"/>
      </w:pPr>
      <w:r>
        <w:t>-постановление Правительства Ростовской области от 25.09.2013 № 603 «Об утверждении государственной программы Ростовской области «Обеспечение качественными жилищно-коммунальными услугами населения Ростовской области»;</w:t>
      </w:r>
    </w:p>
    <w:p w:rsidR="00B94760" w:rsidRDefault="00B94760" w:rsidP="00B94760">
      <w:pPr>
        <w:tabs>
          <w:tab w:val="left" w:pos="567"/>
          <w:tab w:val="left" w:pos="1276"/>
          <w:tab w:val="left" w:pos="1418"/>
        </w:tabs>
        <w:suppressAutoHyphens w:val="0"/>
        <w:autoSpaceDE w:val="0"/>
        <w:spacing w:line="100" w:lineRule="atLeast"/>
        <w:ind w:firstLine="709"/>
        <w:jc w:val="both"/>
        <w:rPr>
          <w:lang w:val="ru-RU"/>
        </w:rPr>
      </w:pPr>
      <w:r>
        <w:t>-постановление Правительства Ростовской области от 13.11.2014 № 764 «Об установлении региональных стандартов стоимости жилищных и коммунальных услуг для расчета компенсации расходов на оплату жилого помещения и коммунальных услуг отдельным категориям граждан»;</w:t>
      </w:r>
    </w:p>
    <w:p w:rsidR="00B94760" w:rsidRDefault="00B94760" w:rsidP="00B94760">
      <w:pPr>
        <w:pStyle w:val="a6"/>
        <w:tabs>
          <w:tab w:val="left" w:pos="567"/>
          <w:tab w:val="left" w:pos="1418"/>
        </w:tabs>
        <w:suppressAutoHyphens w:val="0"/>
        <w:autoSpaceDE w:val="0"/>
        <w:spacing w:line="100" w:lineRule="atLeast"/>
        <w:ind w:left="0" w:firstLine="776"/>
        <w:jc w:val="both"/>
      </w:pPr>
      <w:r>
        <w:rPr>
          <w:lang w:val="ru-RU"/>
        </w:rPr>
        <w:t xml:space="preserve">-Приказ Министерства регионального развития Российской Федерации от 10 </w:t>
      </w:r>
      <w:r>
        <w:rPr>
          <w:lang w:val="ru-RU"/>
        </w:rPr>
        <w:lastRenderedPageBreak/>
        <w:t xml:space="preserve">октября 2007 № 101 «Об утверждении </w:t>
      </w:r>
      <w:r>
        <w:t>Методически</w:t>
      </w:r>
      <w:r>
        <w:rPr>
          <w:lang w:val="ru-RU"/>
        </w:rPr>
        <w:t>х</w:t>
      </w:r>
      <w:r>
        <w:t xml:space="preserve"> рекомендации по разработке производственных программ организаций коммунального комплекса</w:t>
      </w:r>
      <w:r>
        <w:rPr>
          <w:lang w:val="ru-RU"/>
        </w:rPr>
        <w:t>»;</w:t>
      </w:r>
    </w:p>
    <w:p w:rsidR="00B94760" w:rsidRDefault="00B94760" w:rsidP="00B94760">
      <w:pPr>
        <w:pStyle w:val="a7"/>
        <w:spacing w:before="0" w:after="0"/>
        <w:ind w:firstLine="737"/>
        <w:jc w:val="both"/>
      </w:pPr>
      <w:r>
        <w:t xml:space="preserve">-Областной закон  </w:t>
      </w:r>
      <w:hyperlink r:id="rId6" w:history="1">
        <w:r>
          <w:rPr>
            <w:rStyle w:val="a3"/>
          </w:rPr>
          <w:t>от 28.11. 2005 года № 436-ЗС</w:t>
        </w:r>
      </w:hyperlink>
      <w:r>
        <w:t xml:space="preserve"> «О мест</w:t>
      </w:r>
      <w:r>
        <w:softHyphen/>
        <w:t>ном самоуправлении в Ростовской области»;</w:t>
      </w:r>
    </w:p>
    <w:p w:rsidR="00B94760" w:rsidRDefault="00B94760" w:rsidP="00B94760">
      <w:pPr>
        <w:pStyle w:val="a7"/>
        <w:spacing w:before="0" w:after="0"/>
        <w:ind w:firstLine="737"/>
        <w:jc w:val="both"/>
      </w:pPr>
      <w:r>
        <w:t xml:space="preserve">-Областной закон  </w:t>
      </w:r>
      <w:hyperlink r:id="rId7" w:history="1">
        <w:r>
          <w:rPr>
            <w:rStyle w:val="a3"/>
          </w:rPr>
          <w:t>от 28.12.2015 года № 486-ЗС</w:t>
        </w:r>
      </w:hyperlink>
      <w:r>
        <w:t xml:space="preserve"> «О внесении изменений в областной закон «О местном самоуправлении в Ростовской области»;</w:t>
      </w:r>
    </w:p>
    <w:p w:rsidR="00B94760" w:rsidRDefault="00B94760" w:rsidP="00B94760">
      <w:pPr>
        <w:jc w:val="both"/>
        <w:rPr>
          <w:color w:val="000000"/>
        </w:rPr>
      </w:pPr>
      <w:r>
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B94760" w:rsidRDefault="00B94760" w:rsidP="00B94760">
      <w:pPr>
        <w:shd w:val="clear" w:color="auto" w:fill="FFFFFF"/>
        <w:ind w:firstLine="737"/>
        <w:jc w:val="both"/>
        <w:rPr>
          <w:color w:val="000000"/>
        </w:rPr>
      </w:pPr>
      <w:r>
        <w:rPr>
          <w:color w:val="000000"/>
        </w:rPr>
        <w:t>- Постановление Правительства РФ от 10.02.1997 № 155 «Об утверждении правил предоставления услуг по вывозу твердых и жидких бытовых отходов»;</w:t>
      </w:r>
    </w:p>
    <w:p w:rsidR="00B94760" w:rsidRDefault="00B94760" w:rsidP="00B94760">
      <w:pPr>
        <w:ind w:firstLine="709"/>
        <w:jc w:val="both"/>
        <w:rPr>
          <w:color w:val="000000"/>
        </w:rPr>
      </w:pPr>
      <w:r>
        <w:rPr>
          <w:color w:val="000000"/>
        </w:rPr>
        <w:t>-Постановление Администрации Привольненского сельского поселения от 15.03.2012 №20 «Об утверждении Положения об официальном сайте Администрации Привольненского сельского поселения в новой редакции»;</w:t>
      </w:r>
    </w:p>
    <w:p w:rsidR="00B94760" w:rsidRDefault="00B94760" w:rsidP="00B94760">
      <w:pPr>
        <w:ind w:firstLine="708"/>
        <w:jc w:val="both"/>
        <w:rPr>
          <w:color w:val="FF0000"/>
          <w:shd w:val="clear" w:color="auto" w:fill="FFFF00"/>
        </w:rPr>
      </w:pPr>
      <w:r>
        <w:rPr>
          <w:color w:val="000000"/>
        </w:rPr>
        <w:t>-Распоряжение Администрации Привольненского сельского поселения №7 от 01.03.2011 «Об утверждении Кодекса этики и служебного поведения  муниципальных служащих Администрации</w:t>
      </w:r>
      <w:r>
        <w:rPr>
          <w:color w:val="FF3366"/>
        </w:rPr>
        <w:t xml:space="preserve"> </w:t>
      </w:r>
      <w:r>
        <w:rPr>
          <w:color w:val="000000"/>
        </w:rPr>
        <w:t>Привольненского сельского поселения».</w:t>
      </w:r>
    </w:p>
    <w:p w:rsidR="00B94760" w:rsidRDefault="00B94760" w:rsidP="00B94760">
      <w:pPr>
        <w:ind w:firstLine="708"/>
        <w:jc w:val="both"/>
        <w:rPr>
          <w:color w:val="FF0000"/>
          <w:shd w:val="clear" w:color="auto" w:fill="FFFF00"/>
        </w:rPr>
      </w:pPr>
    </w:p>
    <w:p w:rsidR="00B94760" w:rsidRDefault="00B94760" w:rsidP="00B94760">
      <w:pPr>
        <w:tabs>
          <w:tab w:val="left" w:pos="0"/>
        </w:tabs>
        <w:jc w:val="both"/>
        <w:rPr>
          <w:color w:val="000000"/>
        </w:rPr>
      </w:pPr>
      <w:r>
        <w:t xml:space="preserve">           2</w:t>
      </w:r>
      <w:r>
        <w:rPr>
          <w:color w:val="000000"/>
        </w:rPr>
        <w:t>.2.1.2.Главный специалист должен обладать следующими знаниями:</w:t>
      </w:r>
    </w:p>
    <w:p w:rsidR="00B94760" w:rsidRDefault="00B94760" w:rsidP="00B94760">
      <w:pPr>
        <w:tabs>
          <w:tab w:val="left" w:pos="0"/>
        </w:tabs>
        <w:jc w:val="both"/>
      </w:pPr>
      <w:r>
        <w:rPr>
          <w:color w:val="000000"/>
        </w:rPr>
        <w:t>-правила и нормы охраны труда и противопожарной защиты;</w:t>
      </w:r>
    </w:p>
    <w:p w:rsidR="00B94760" w:rsidRDefault="00B94760" w:rsidP="00B94760">
      <w:pPr>
        <w:pStyle w:val="a4"/>
        <w:tabs>
          <w:tab w:val="left" w:pos="0"/>
        </w:tabs>
        <w:rPr>
          <w:spacing w:val="-13"/>
        </w:rPr>
      </w:pPr>
      <w:r>
        <w:t>-права, обязанности муниципальных служащих;</w:t>
      </w:r>
    </w:p>
    <w:p w:rsidR="00B94760" w:rsidRDefault="00B94760" w:rsidP="00B94760">
      <w:pPr>
        <w:pStyle w:val="a4"/>
        <w:tabs>
          <w:tab w:val="left" w:pos="0"/>
        </w:tabs>
      </w:pPr>
      <w:r>
        <w:rPr>
          <w:spacing w:val="-13"/>
        </w:rPr>
        <w:t xml:space="preserve">-ответственность за несоблюдение ограничений и запретов на </w:t>
      </w:r>
      <w:r>
        <w:t>муниципальной службе;</w:t>
      </w:r>
    </w:p>
    <w:p w:rsidR="00B94760" w:rsidRDefault="00B94760" w:rsidP="00B94760">
      <w:pPr>
        <w:shd w:val="clear" w:color="auto" w:fill="FFFFFF"/>
        <w:tabs>
          <w:tab w:val="left" w:pos="1522"/>
        </w:tabs>
        <w:spacing w:line="274" w:lineRule="exact"/>
        <w:rPr>
          <w:spacing w:val="-10"/>
        </w:rPr>
      </w:pPr>
      <w:r>
        <w:t>-понятие коррупции и конфликта интересов;</w:t>
      </w:r>
    </w:p>
    <w:p w:rsidR="00B94760" w:rsidRDefault="00B94760" w:rsidP="00B94760">
      <w:pPr>
        <w:pStyle w:val="a4"/>
        <w:tabs>
          <w:tab w:val="left" w:pos="0"/>
        </w:tabs>
        <w:rPr>
          <w:rFonts w:eastAsia="Calibri"/>
          <w:color w:val="000000"/>
        </w:rPr>
      </w:pPr>
      <w:r>
        <w:rPr>
          <w:spacing w:val="-10"/>
        </w:rPr>
        <w:t xml:space="preserve">-основные меры по противодействию коррупции на муниципальной </w:t>
      </w:r>
      <w:r>
        <w:t>службе;</w:t>
      </w:r>
    </w:p>
    <w:p w:rsidR="00B94760" w:rsidRDefault="00B94760" w:rsidP="00B94760">
      <w:pPr>
        <w:pStyle w:val="a4"/>
        <w:tabs>
          <w:tab w:val="left" w:pos="0"/>
        </w:tabs>
        <w:rPr>
          <w:szCs w:val="28"/>
        </w:rPr>
      </w:pPr>
      <w:r>
        <w:rPr>
          <w:rFonts w:eastAsia="Calibri"/>
          <w:color w:val="000000"/>
        </w:rPr>
        <w:t>-н</w:t>
      </w:r>
      <w:r>
        <w:rPr>
          <w:color w:val="000000"/>
        </w:rPr>
        <w:t>ормативы затрат на потребление услуг электроснабжения, тепло-и газоснабжения населения, снабжения населения топливом.</w:t>
      </w:r>
    </w:p>
    <w:p w:rsidR="00B94760" w:rsidRDefault="00B94760" w:rsidP="00B94760">
      <w:pPr>
        <w:pStyle w:val="a4"/>
        <w:tabs>
          <w:tab w:val="left" w:pos="0"/>
        </w:tabs>
        <w:rPr>
          <w:szCs w:val="28"/>
        </w:rPr>
      </w:pPr>
    </w:p>
    <w:p w:rsidR="00B94760" w:rsidRDefault="00B94760" w:rsidP="00B94760">
      <w:pPr>
        <w:jc w:val="both"/>
      </w:pPr>
      <w:r>
        <w:t xml:space="preserve">           2.2.2</w:t>
      </w:r>
      <w:r>
        <w:rPr>
          <w:color w:val="000000"/>
        </w:rPr>
        <w:t xml:space="preserve">. Главный специалист должен обладать следующими умениями, </w:t>
      </w:r>
      <w:r>
        <w:rPr>
          <w:bCs/>
          <w:color w:val="000000"/>
        </w:rPr>
        <w:t>которые необходимы для исполнения должностных обязанностей в соответствующей области деятельности и по видам деятельности</w:t>
      </w:r>
      <w:r>
        <w:t>:</w:t>
      </w:r>
    </w:p>
    <w:p w:rsidR="00B94760" w:rsidRDefault="00B94760" w:rsidP="00B94760">
      <w:pPr>
        <w:jc w:val="both"/>
        <w:rPr>
          <w:color w:val="000000"/>
        </w:rPr>
      </w:pPr>
      <w:r>
        <w:t>-ведение делопроизводства;</w:t>
      </w:r>
    </w:p>
    <w:p w:rsidR="00B94760" w:rsidRDefault="00B94760" w:rsidP="00B94760">
      <w:pPr>
        <w:autoSpaceDE w:val="0"/>
        <w:jc w:val="both"/>
      </w:pPr>
      <w:r>
        <w:rPr>
          <w:color w:val="000000"/>
        </w:rPr>
        <w:t>- работать с программами;</w:t>
      </w:r>
    </w:p>
    <w:p w:rsidR="00B94760" w:rsidRDefault="00B94760" w:rsidP="00B94760">
      <w:pPr>
        <w:autoSpaceDE w:val="0"/>
        <w:jc w:val="both"/>
      </w:pPr>
      <w:r>
        <w:t>-организовывать проведение протокольных мероприятий;</w:t>
      </w:r>
    </w:p>
    <w:p w:rsidR="00B94760" w:rsidRDefault="00B94760" w:rsidP="00B94760">
      <w:pPr>
        <w:pStyle w:val="a8"/>
        <w:tabs>
          <w:tab w:val="clear" w:pos="4677"/>
          <w:tab w:val="clear" w:pos="9355"/>
          <w:tab w:val="left" w:pos="1800"/>
        </w:tabs>
        <w:jc w:val="both"/>
      </w:pPr>
      <w:r>
        <w:t>-организовывать подготовку информационно-аналитических материалов по вопросам, входящим в его компетенцию;</w:t>
      </w:r>
    </w:p>
    <w:p w:rsidR="00B94760" w:rsidRDefault="00B94760" w:rsidP="00B94760">
      <w:pPr>
        <w:jc w:val="both"/>
        <w:rPr>
          <w:b/>
        </w:rPr>
      </w:pPr>
      <w:r>
        <w:t>-использовать программный комплекс по обеспечению деятельности по профилактике коррупционных и иных правонарушений (компьютерная программа, разработанная на базе специального программного обеспечения «Справки БК+»).</w:t>
      </w:r>
    </w:p>
    <w:p w:rsidR="00B94760" w:rsidRDefault="00B94760" w:rsidP="00B94760">
      <w:pPr>
        <w:jc w:val="center"/>
        <w:rPr>
          <w:b/>
        </w:rPr>
      </w:pPr>
    </w:p>
    <w:p w:rsidR="00B94760" w:rsidRDefault="00B94760" w:rsidP="00B94760">
      <w:pPr>
        <w:jc w:val="center"/>
        <w:rPr>
          <w:b/>
        </w:rPr>
      </w:pPr>
      <w:r>
        <w:rPr>
          <w:b/>
        </w:rPr>
        <w:t>3. Должностные обязанности</w:t>
      </w:r>
    </w:p>
    <w:p w:rsidR="00B94760" w:rsidRDefault="00B94760" w:rsidP="00B94760">
      <w:pPr>
        <w:jc w:val="both"/>
        <w:rPr>
          <w:b/>
        </w:rPr>
      </w:pPr>
    </w:p>
    <w:p w:rsidR="00B94760" w:rsidRDefault="00B94760" w:rsidP="00B94760">
      <w:pPr>
        <w:ind w:firstLine="540"/>
        <w:jc w:val="both"/>
      </w:pPr>
      <w:r>
        <w:t>3.1.Исходя из задач и функций сельского поселения, на главного специалиста  возлагаются следующие должностные обязанности и функции:</w:t>
      </w:r>
    </w:p>
    <w:p w:rsidR="00B94760" w:rsidRDefault="00B94760" w:rsidP="00B94760">
      <w:pPr>
        <w:ind w:firstLine="540"/>
        <w:jc w:val="both"/>
      </w:pPr>
      <w:r>
        <w:t xml:space="preserve">3.1.1.Соблюдать ограничения, не нарушать запреты, которые установлены Федеральным </w:t>
      </w:r>
      <w:hyperlink r:id="rId8" w:history="1">
        <w:r>
          <w:rPr>
            <w:rStyle w:val="a3"/>
          </w:rPr>
          <w:t>законом</w:t>
        </w:r>
      </w:hyperlink>
      <w:r>
        <w:t xml:space="preserve"> от 2 марта 2007 г. № 25-ФЗ «О муниципальной службе в Российской Федерации» и другими федеральными законами;</w:t>
      </w:r>
    </w:p>
    <w:p w:rsidR="00B94760" w:rsidRDefault="00B94760" w:rsidP="00B94760">
      <w:pPr>
        <w:ind w:firstLine="540"/>
        <w:jc w:val="both"/>
      </w:pPr>
      <w:r>
        <w:t xml:space="preserve">3.1.2.Исполнять основные обязанности, предусмотренные Федеральным </w:t>
      </w:r>
      <w:hyperlink r:id="rId9" w:history="1">
        <w:r>
          <w:rPr>
            <w:rStyle w:val="a3"/>
          </w:rPr>
          <w:t>законом</w:t>
        </w:r>
      </w:hyperlink>
      <w:r>
        <w:t xml:space="preserve"> от 2 марта 2007 г. № 25-ФЗ «О муниципальной службе в Российской Федерации»;</w:t>
      </w:r>
    </w:p>
    <w:p w:rsidR="00B94760" w:rsidRDefault="00B94760" w:rsidP="00B94760">
      <w:pPr>
        <w:pStyle w:val="a8"/>
        <w:tabs>
          <w:tab w:val="clear" w:pos="4677"/>
          <w:tab w:val="clear" w:pos="9355"/>
          <w:tab w:val="left" w:pos="567"/>
        </w:tabs>
        <w:jc w:val="both"/>
      </w:pPr>
      <w:r>
        <w:tab/>
        <w:t xml:space="preserve">3.1.3.Исходя из требований, предусмотренных Федеральным законом от 25.12.2008 № 273-ФЗ «О противодействии коррупции», главный специалист уведомляет </w:t>
      </w:r>
      <w:r>
        <w:rPr>
          <w:color w:val="000000"/>
          <w:spacing w:val="-6"/>
        </w:rPr>
        <w:t xml:space="preserve">в </w:t>
      </w:r>
      <w:r>
        <w:rPr>
          <w:color w:val="000000"/>
          <w:spacing w:val="-6"/>
        </w:rPr>
        <w:lastRenderedPageBreak/>
        <w:t xml:space="preserve">установленном порядке </w:t>
      </w:r>
      <w:r>
        <w:t xml:space="preserve">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B94760" w:rsidRDefault="00B94760" w:rsidP="00B94760">
      <w:pPr>
        <w:ind w:firstLine="540"/>
        <w:jc w:val="both"/>
      </w:pPr>
      <w:r>
        <w:t>3.1.4.Сообщать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B94760" w:rsidRDefault="00B94760" w:rsidP="00B94760">
      <w:pPr>
        <w:ind w:firstLine="540"/>
        <w:jc w:val="both"/>
      </w:pPr>
      <w:r>
        <w:t>3.1.5.Обязан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B94760" w:rsidRDefault="00B94760" w:rsidP="00B94760">
      <w:pPr>
        <w:ind w:firstLine="540"/>
        <w:jc w:val="both"/>
      </w:pPr>
      <w:r>
        <w:t>3.1.6.Обязан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</w:t>
      </w:r>
    </w:p>
    <w:p w:rsidR="00B94760" w:rsidRDefault="00B94760" w:rsidP="00B94760">
      <w:pPr>
        <w:ind w:firstLine="540"/>
        <w:jc w:val="both"/>
      </w:pPr>
      <w:r>
        <w:t xml:space="preserve">3.1.7.В течение двух лет после увольнения с муниципальной службы обязан при заключении трудовых или гражданско – правовых договоров на выполнение работ (оказание услуг), указанных в части 1 статьи 12 Федерального закона от 25.12.2008 года № 273 – ФЗ, сообщать работодателю сведения о последнем месте своей службы.». </w:t>
      </w:r>
    </w:p>
    <w:p w:rsidR="00B94760" w:rsidRDefault="00B94760" w:rsidP="00B94760">
      <w:pPr>
        <w:ind w:firstLine="540"/>
        <w:jc w:val="both"/>
      </w:pPr>
      <w:r>
        <w:t>3.1.8.Обязан предоставлять сведения об адресах сайтов и (или) страниц сайтов в информационно-телекоммуникационной сети «Интернет», на которых размещалась общедоступная информация, а также данные, позволяющие их идентифицировать в отношении муниципального служащего.</w:t>
      </w:r>
    </w:p>
    <w:p w:rsidR="00B94760" w:rsidRDefault="00B94760" w:rsidP="00B94760">
      <w:pPr>
        <w:ind w:firstLine="540"/>
        <w:jc w:val="both"/>
      </w:pPr>
      <w:r>
        <w:t>3.1.9.Точно и в срок выполнять поручения своего руководителя;</w:t>
      </w:r>
    </w:p>
    <w:p w:rsidR="00B94760" w:rsidRDefault="00B94760" w:rsidP="00B94760">
      <w:pPr>
        <w:ind w:firstLine="540"/>
        <w:jc w:val="both"/>
      </w:pPr>
      <w:r>
        <w:t>3.1.10.Соблюдать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B94760" w:rsidRDefault="00B94760" w:rsidP="00B94760">
      <w:pPr>
        <w:ind w:firstLine="540"/>
        <w:jc w:val="both"/>
      </w:pPr>
      <w:r>
        <w:t xml:space="preserve">3.1.11.Соблюдать установленный служебный распорядок, Типовой кодекс этики и служебного поведения муниципальных служащих, правила содержания служебных помещений и </w:t>
      </w:r>
      <w:hyperlink r:id="rId10" w:history="1">
        <w:r>
          <w:rPr>
            <w:rStyle w:val="a3"/>
          </w:rPr>
          <w:t>правила</w:t>
        </w:r>
      </w:hyperlink>
      <w:r>
        <w:t xml:space="preserve"> пожарной безопасности;</w:t>
      </w:r>
    </w:p>
    <w:p w:rsidR="00B94760" w:rsidRDefault="00B94760" w:rsidP="00B94760">
      <w:pPr>
        <w:ind w:firstLine="540"/>
        <w:jc w:val="both"/>
      </w:pPr>
      <w:r>
        <w:t>3.1.12.Беречь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B94760" w:rsidRDefault="00B94760" w:rsidP="00B94760">
      <w:pPr>
        <w:pStyle w:val="a4"/>
      </w:pPr>
      <w:r>
        <w:t>3.1.13.Рзрабатывать проекты муниципальных правовых актов Привольненского сельского поселения;</w:t>
      </w:r>
    </w:p>
    <w:p w:rsidR="00B94760" w:rsidRDefault="00B94760" w:rsidP="00B94760">
      <w:pPr>
        <w:jc w:val="both"/>
        <w:rPr>
          <w:bCs/>
          <w:color w:val="000000"/>
          <w:spacing w:val="-12"/>
        </w:rPr>
      </w:pPr>
      <w:r>
        <w:t>3.1.14.У</w:t>
      </w:r>
      <w:r>
        <w:rPr>
          <w:color w:val="000000"/>
        </w:rPr>
        <w:t>частвовать в обеспечении доступа к информации о деятельности Администрации Привольненского сельского поселения в соответствии со своей компетенцией;</w:t>
      </w:r>
    </w:p>
    <w:p w:rsidR="00B94760" w:rsidRDefault="00B94760" w:rsidP="00B94760">
      <w:pPr>
        <w:tabs>
          <w:tab w:val="left" w:pos="720"/>
        </w:tabs>
        <w:jc w:val="both"/>
      </w:pPr>
      <w:r>
        <w:rPr>
          <w:bCs/>
          <w:color w:val="000000"/>
          <w:spacing w:val="-12"/>
        </w:rPr>
        <w:t xml:space="preserve">   3.1.15. К</w:t>
      </w:r>
      <w:r>
        <w:rPr>
          <w:bCs/>
          <w:color w:val="000000"/>
          <w:spacing w:val="-3"/>
        </w:rPr>
        <w:t>оординировать деятельность по вопросам водоснабжения, с проведением анализа и подготовкой информации;</w:t>
      </w:r>
    </w:p>
    <w:p w:rsidR="00B94760" w:rsidRDefault="00B94760" w:rsidP="00B94760">
      <w:pPr>
        <w:tabs>
          <w:tab w:val="left" w:pos="720"/>
        </w:tabs>
        <w:jc w:val="both"/>
      </w:pPr>
      <w:r>
        <w:t>3.1.16</w:t>
      </w:r>
      <w:r>
        <w:rPr>
          <w:color w:val="000000"/>
        </w:rPr>
        <w:t xml:space="preserve">. Производит ежегодный расчет лимита потребности </w:t>
      </w:r>
      <w:r>
        <w:t>в топливно-энергетических ресурсах, услугах по водоснабжению и вывозу ЖБО ;</w:t>
      </w:r>
    </w:p>
    <w:p w:rsidR="00B94760" w:rsidRDefault="00B94760" w:rsidP="00B94760">
      <w:r>
        <w:t>3.1.17.Е</w:t>
      </w:r>
      <w:r>
        <w:rPr>
          <w:color w:val="000000"/>
        </w:rPr>
        <w:t xml:space="preserve">жеквартально </w:t>
      </w:r>
      <w:r>
        <w:t>формирует и предоставляет в Администрацию района отчет об объемах потребления топливно-энергетических ресурсов, воды;</w:t>
      </w:r>
    </w:p>
    <w:p w:rsidR="00B94760" w:rsidRDefault="00B94760" w:rsidP="00B94760">
      <w:pPr>
        <w:jc w:val="both"/>
      </w:pPr>
      <w:r>
        <w:t>3.1.18.предоставление в Министерство жилищно-коммунального хозяйства Ростовской области и Министерство промышленности и энергетики Ростовской области квартальных, полугодовых и годовых отчетов по установленным формам, а также отчетов по текущим запросам;</w:t>
      </w:r>
    </w:p>
    <w:p w:rsidR="00B94760" w:rsidRDefault="00B94760" w:rsidP="00B94760">
      <w:pPr>
        <w:jc w:val="both"/>
      </w:pPr>
      <w:r>
        <w:t>3.1.19.организация системной работы по подготовке информации о выполнении работ по благоустройству  и санитарному содержанию территорий сельских поселений  района;</w:t>
      </w:r>
    </w:p>
    <w:p w:rsidR="00B94760" w:rsidRDefault="00B94760" w:rsidP="00B94760">
      <w:pPr>
        <w:jc w:val="both"/>
      </w:pPr>
      <w:r>
        <w:t>3.1.20.организация работы по подготовке информации в сфере обращения с твердыми коммунальными отходами;</w:t>
      </w:r>
    </w:p>
    <w:p w:rsidR="00B94760" w:rsidRDefault="00B94760" w:rsidP="00B94760">
      <w:pPr>
        <w:rPr>
          <w:spacing w:val="-12"/>
        </w:rPr>
      </w:pPr>
      <w:r>
        <w:t xml:space="preserve">3.1.21.обеспечивает качественное и своевременное выполнение задач и функций, </w:t>
      </w:r>
      <w:r>
        <w:lastRenderedPageBreak/>
        <w:t xml:space="preserve">возложенных на него, высокую организацию и дисциплину труда;                </w:t>
      </w:r>
      <w:r>
        <w:rPr>
          <w:szCs w:val="28"/>
        </w:rPr>
        <w:t xml:space="preserve">  3.1.22</w:t>
      </w:r>
      <w:r>
        <w:t>.Составляет протокола об административных правонарушениях, в пределах установленных полномочий;</w:t>
      </w:r>
    </w:p>
    <w:p w:rsidR="00B94760" w:rsidRDefault="00B94760" w:rsidP="00B94760">
      <w:pPr>
        <w:tabs>
          <w:tab w:val="left" w:pos="720"/>
        </w:tabs>
        <w:jc w:val="both"/>
      </w:pPr>
      <w:r>
        <w:rPr>
          <w:spacing w:val="-12"/>
        </w:rPr>
        <w:t xml:space="preserve">3.1.23. </w:t>
      </w:r>
      <w:r>
        <w:rPr>
          <w:color w:val="000000"/>
          <w:spacing w:val="-12"/>
        </w:rPr>
        <w:t>Готовит документы и осуществляет сбор информации по оценке готовности к работе в осенне-зимний период</w:t>
      </w:r>
      <w:r>
        <w:rPr>
          <w:spacing w:val="-12"/>
        </w:rPr>
        <w:t xml:space="preserve"> организаций и предприятий жилищного фонда, социальной сферы  и объектов инженерной инфраструктуры;</w:t>
      </w:r>
    </w:p>
    <w:p w:rsidR="00B94760" w:rsidRDefault="00B94760" w:rsidP="00B94760">
      <w:pPr>
        <w:ind w:right="-46"/>
        <w:jc w:val="both"/>
        <w:rPr>
          <w:szCs w:val="28"/>
        </w:rPr>
      </w:pPr>
      <w:r>
        <w:t xml:space="preserve">  3.1.24. предоставляет статистическую отчетность;</w:t>
      </w:r>
    </w:p>
    <w:p w:rsidR="00B94760" w:rsidRDefault="00B94760" w:rsidP="00B94760">
      <w:pPr>
        <w:ind w:right="-46"/>
        <w:jc w:val="both"/>
        <w:rPr>
          <w:szCs w:val="28"/>
        </w:rPr>
      </w:pPr>
      <w:r>
        <w:rPr>
          <w:szCs w:val="28"/>
        </w:rPr>
        <w:t xml:space="preserve"> 3.1.25.Формирует документы для приобретения жилья  ветеранам и инвалидам ВОВ, вдовам ВОВ;</w:t>
      </w:r>
    </w:p>
    <w:p w:rsidR="00B94760" w:rsidRDefault="00B94760" w:rsidP="00B94760">
      <w:pPr>
        <w:tabs>
          <w:tab w:val="left" w:pos="0"/>
        </w:tabs>
        <w:jc w:val="both"/>
        <w:rPr>
          <w:spacing w:val="-12"/>
          <w:szCs w:val="28"/>
        </w:rPr>
      </w:pPr>
      <w:r>
        <w:rPr>
          <w:szCs w:val="28"/>
        </w:rPr>
        <w:t xml:space="preserve">  3.1.26.У</w:t>
      </w:r>
      <w:r>
        <w:rPr>
          <w:spacing w:val="-12"/>
        </w:rPr>
        <w:t>частвует в разработке муниципальных программ;</w:t>
      </w:r>
    </w:p>
    <w:p w:rsidR="00B94760" w:rsidRDefault="00B94760" w:rsidP="00B94760">
      <w:pPr>
        <w:ind w:right="-46"/>
        <w:jc w:val="both"/>
        <w:rPr>
          <w:szCs w:val="28"/>
        </w:rPr>
      </w:pPr>
      <w:r>
        <w:rPr>
          <w:spacing w:val="-12"/>
          <w:szCs w:val="28"/>
        </w:rPr>
        <w:t xml:space="preserve"> 3.1.27.П</w:t>
      </w:r>
      <w:r>
        <w:rPr>
          <w:szCs w:val="28"/>
        </w:rPr>
        <w:t>одготавливает финансовую, статистическую и другую отчетность и представляет ее в соответствующие органы в установленные сроки и по утвержденным формам;</w:t>
      </w:r>
    </w:p>
    <w:p w:rsidR="00B94760" w:rsidRDefault="00B94760" w:rsidP="00B94760">
      <w:pPr>
        <w:ind w:right="-46"/>
      </w:pPr>
      <w:r>
        <w:rPr>
          <w:szCs w:val="28"/>
        </w:rPr>
        <w:t xml:space="preserve">  3.1.28.Формирует базы ГИС ЖКХ; ИБ ЖКХ;                                                                        </w:t>
      </w:r>
      <w:r>
        <w:t xml:space="preserve">         3.1.29.В соответствии со своей компетенцией выполняет другие обязанности, а также поручения  Главы Администрации Привольненского сельского поселения</w:t>
      </w:r>
    </w:p>
    <w:p w:rsidR="00B94760" w:rsidRDefault="00B94760" w:rsidP="00B94760">
      <w:pPr>
        <w:jc w:val="both"/>
      </w:pPr>
    </w:p>
    <w:p w:rsidR="00B94760" w:rsidRDefault="00B94760" w:rsidP="00B94760">
      <w:pPr>
        <w:jc w:val="both"/>
      </w:pPr>
    </w:p>
    <w:p w:rsidR="00B94760" w:rsidRDefault="00B94760" w:rsidP="00B94760">
      <w:pPr>
        <w:jc w:val="center"/>
        <w:rPr>
          <w:b/>
        </w:rPr>
      </w:pPr>
      <w:bookmarkStart w:id="0" w:name="Par2592"/>
      <w:bookmarkEnd w:id="0"/>
      <w:r>
        <w:rPr>
          <w:b/>
        </w:rPr>
        <w:t>4. Права</w:t>
      </w:r>
    </w:p>
    <w:p w:rsidR="00B94760" w:rsidRDefault="00B94760" w:rsidP="00B94760">
      <w:pPr>
        <w:jc w:val="center"/>
        <w:rPr>
          <w:b/>
        </w:rPr>
      </w:pPr>
    </w:p>
    <w:p w:rsidR="00B94760" w:rsidRDefault="00B94760" w:rsidP="00B94760">
      <w:pPr>
        <w:ind w:firstLine="709"/>
        <w:jc w:val="both"/>
      </w:pPr>
      <w:r>
        <w:t xml:space="preserve">Наряду с основными правами, которые определены статьей 11 Федерального </w:t>
      </w:r>
      <w:hyperlink r:id="rId11" w:history="1">
        <w:r>
          <w:rPr>
            <w:rStyle w:val="a3"/>
          </w:rPr>
          <w:t>закона</w:t>
        </w:r>
      </w:hyperlink>
      <w:r>
        <w:t xml:space="preserve"> от 2 марта 2007 г. № 25-ФЗ «О муниципальной службе в Российской Федерации» главный специалист имеет право:</w:t>
      </w:r>
    </w:p>
    <w:p w:rsidR="00B94760" w:rsidRDefault="00B94760" w:rsidP="00B94760">
      <w:pPr>
        <w:ind w:firstLine="540"/>
        <w:jc w:val="both"/>
      </w:pPr>
      <w:r>
        <w:t xml:space="preserve">4.1. </w:t>
      </w:r>
      <w:r>
        <w:rPr>
          <w:color w:val="000000"/>
        </w:rPr>
        <w:t xml:space="preserve">Запрашивать от  органов местного самоуправления документы </w:t>
      </w:r>
      <w:r>
        <w:t>и информацию, необходимые для исполнения должностных обязанностей.</w:t>
      </w:r>
    </w:p>
    <w:p w:rsidR="00B94760" w:rsidRDefault="00B94760" w:rsidP="00B94760">
      <w:pPr>
        <w:ind w:firstLine="540"/>
        <w:jc w:val="both"/>
        <w:rPr>
          <w:b/>
        </w:rPr>
      </w:pPr>
      <w:r>
        <w:t>4.2.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деятельности.</w:t>
      </w:r>
    </w:p>
    <w:p w:rsidR="00B94760" w:rsidRDefault="00B94760" w:rsidP="00B94760">
      <w:pPr>
        <w:jc w:val="center"/>
        <w:rPr>
          <w:b/>
        </w:rPr>
      </w:pPr>
      <w:bookmarkStart w:id="1" w:name="Par2672"/>
      <w:bookmarkEnd w:id="1"/>
    </w:p>
    <w:p w:rsidR="00B94760" w:rsidRDefault="00B94760" w:rsidP="00B94760">
      <w:pPr>
        <w:jc w:val="center"/>
        <w:rPr>
          <w:b/>
        </w:rPr>
      </w:pPr>
      <w:r>
        <w:rPr>
          <w:b/>
        </w:rPr>
        <w:t>5. Ответственность</w:t>
      </w:r>
    </w:p>
    <w:p w:rsidR="00B94760" w:rsidRDefault="00B94760" w:rsidP="00B94760">
      <w:pPr>
        <w:ind w:firstLine="540"/>
        <w:jc w:val="both"/>
        <w:rPr>
          <w:b/>
        </w:rPr>
      </w:pPr>
    </w:p>
    <w:p w:rsidR="00B94760" w:rsidRDefault="00B94760" w:rsidP="00B94760">
      <w:pPr>
        <w:ind w:firstLine="540"/>
        <w:jc w:val="both"/>
      </w:pPr>
      <w:r>
        <w:t>Главный специалист несет установленную законодательством ответственность:</w:t>
      </w:r>
    </w:p>
    <w:p w:rsidR="00B94760" w:rsidRDefault="00B94760" w:rsidP="00B94760">
      <w:pPr>
        <w:ind w:firstLine="540"/>
        <w:jc w:val="both"/>
      </w:pPr>
      <w: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службе, законодательством о противодействии коррупции;</w:t>
      </w:r>
    </w:p>
    <w:p w:rsidR="00B94760" w:rsidRDefault="00B94760" w:rsidP="00B94760">
      <w:pPr>
        <w:ind w:firstLine="540"/>
        <w:jc w:val="both"/>
      </w:pPr>
      <w: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B94760" w:rsidRDefault="00B94760" w:rsidP="00B94760">
      <w:pPr>
        <w:ind w:firstLine="540"/>
        <w:jc w:val="both"/>
      </w:pPr>
      <w: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B94760" w:rsidRDefault="00B94760" w:rsidP="00B94760">
      <w:pPr>
        <w:jc w:val="both"/>
      </w:pPr>
    </w:p>
    <w:p w:rsidR="00B94760" w:rsidRDefault="00B94760" w:rsidP="00B94760">
      <w:pPr>
        <w:jc w:val="center"/>
        <w:rPr>
          <w:b/>
        </w:rPr>
      </w:pPr>
      <w:bookmarkStart w:id="2" w:name="Par2742"/>
      <w:bookmarkEnd w:id="2"/>
      <w:r>
        <w:rPr>
          <w:b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B94760" w:rsidRDefault="00B94760" w:rsidP="00B94760">
      <w:pPr>
        <w:jc w:val="center"/>
        <w:rPr>
          <w:b/>
        </w:rPr>
      </w:pPr>
    </w:p>
    <w:p w:rsidR="00B94760" w:rsidRDefault="00B94760" w:rsidP="00B94760">
      <w:pPr>
        <w:pStyle w:val="a8"/>
        <w:tabs>
          <w:tab w:val="clear" w:pos="4677"/>
          <w:tab w:val="clear" w:pos="9355"/>
        </w:tabs>
        <w:ind w:firstLine="720"/>
        <w:jc w:val="both"/>
      </w:pPr>
      <w:r>
        <w:t>В соответствии со своей компетенцией главный специалист принимает решения в пределах полномочий, предоставленных данной должностной инструкцией, иными муниципальными правовыми актами Администрации Привольненского сельского поселения, в том числе:</w:t>
      </w:r>
    </w:p>
    <w:p w:rsidR="00B94760" w:rsidRDefault="00B94760" w:rsidP="00B94760">
      <w:pPr>
        <w:tabs>
          <w:tab w:val="left" w:pos="708"/>
          <w:tab w:val="left" w:pos="991"/>
          <w:tab w:val="left" w:pos="1274"/>
          <w:tab w:val="left" w:pos="1557"/>
          <w:tab w:val="left" w:pos="1840"/>
          <w:tab w:val="left" w:pos="2123"/>
          <w:tab w:val="left" w:pos="2598"/>
        </w:tabs>
        <w:spacing w:line="100" w:lineRule="atLeast"/>
        <w:jc w:val="both"/>
      </w:pPr>
      <w:r>
        <w:t xml:space="preserve"> 6.1. запрашивает в установленном порядке у структурных подразделений , предприятий, учреждений и организаций  различных форм собственности документы, информацию и материалы, необходимые для исполнения обязанностей.</w:t>
      </w:r>
    </w:p>
    <w:p w:rsidR="00B94760" w:rsidRDefault="00B94760" w:rsidP="00B94760">
      <w:pPr>
        <w:pStyle w:val="BodyTextIndent2"/>
        <w:tabs>
          <w:tab w:val="left" w:pos="991"/>
          <w:tab w:val="left" w:pos="1274"/>
          <w:tab w:val="left" w:pos="1557"/>
          <w:tab w:val="left" w:pos="1840"/>
          <w:tab w:val="left" w:pos="2123"/>
          <w:tab w:val="left" w:pos="2406"/>
          <w:tab w:val="left" w:pos="2881"/>
        </w:tabs>
        <w:spacing w:after="0" w:line="100" w:lineRule="atLeast"/>
        <w:jc w:val="both"/>
      </w:pPr>
    </w:p>
    <w:p w:rsidR="00B94760" w:rsidRDefault="00B94760" w:rsidP="00B94760">
      <w:pPr>
        <w:jc w:val="center"/>
        <w:rPr>
          <w:b/>
        </w:rPr>
      </w:pPr>
      <w:r>
        <w:rPr>
          <w:b/>
        </w:rPr>
        <w:lastRenderedPageBreak/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B94760" w:rsidRDefault="00B94760" w:rsidP="00B94760">
      <w:pPr>
        <w:jc w:val="center"/>
        <w:rPr>
          <w:b/>
        </w:rPr>
      </w:pPr>
    </w:p>
    <w:p w:rsidR="00B94760" w:rsidRDefault="00B94760" w:rsidP="00B94760">
      <w:pPr>
        <w:pStyle w:val="ConsPlusNormal"/>
        <w:widowControl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принимает участие в подготовке проектов муниципальных правовых актов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Привольненского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со своей компетенцией по вопросам, входящим в его должностные обязанности.</w:t>
      </w:r>
    </w:p>
    <w:p w:rsidR="00B94760" w:rsidRDefault="00B94760" w:rsidP="00B94760">
      <w:pPr>
        <w:ind w:firstLine="567"/>
        <w:jc w:val="center"/>
      </w:pPr>
    </w:p>
    <w:p w:rsidR="00B94760" w:rsidRDefault="00B94760" w:rsidP="00B94760">
      <w:pPr>
        <w:jc w:val="center"/>
        <w:rPr>
          <w:b/>
        </w:rPr>
      </w:pPr>
      <w:r>
        <w:rPr>
          <w:b/>
        </w:rPr>
        <w:t xml:space="preserve">8.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B94760" w:rsidRDefault="00B94760" w:rsidP="00B94760">
      <w:pPr>
        <w:jc w:val="center"/>
        <w:rPr>
          <w:b/>
        </w:rPr>
      </w:pPr>
    </w:p>
    <w:p w:rsidR="00B94760" w:rsidRDefault="00B94760" w:rsidP="00B94760">
      <w:pPr>
        <w:pStyle w:val="ConsPlusNormal"/>
        <w:widowControl/>
        <w:ind w:firstLine="709"/>
        <w:jc w:val="both"/>
        <w:rPr>
          <w:rFonts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осуществляет подготовку, согласование и рассмотрение проектов управленческих и иных решений в порядке и в сроки, установленные Регламентом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Привольненского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Инструкцией по делопроизводству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Привольненского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другими нормативными правовыми актами и иными организационно-распорядительными документами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Привольненского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94760" w:rsidRDefault="00B94760" w:rsidP="00B94760">
      <w:pPr>
        <w:ind w:firstLine="567"/>
        <w:jc w:val="center"/>
        <w:rPr>
          <w:i/>
        </w:rPr>
      </w:pPr>
    </w:p>
    <w:p w:rsidR="00B94760" w:rsidRDefault="00B94760" w:rsidP="00B94760">
      <w:pPr>
        <w:ind w:firstLine="567"/>
        <w:jc w:val="center"/>
        <w:rPr>
          <w:b/>
        </w:rPr>
      </w:pPr>
      <w:r>
        <w:rPr>
          <w:b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B94760" w:rsidRDefault="00B94760" w:rsidP="00B94760">
      <w:pPr>
        <w:ind w:firstLine="567"/>
        <w:jc w:val="center"/>
        <w:rPr>
          <w:b/>
        </w:rPr>
      </w:pPr>
    </w:p>
    <w:p w:rsidR="00B94760" w:rsidRDefault="00B94760" w:rsidP="00B94760">
      <w:pPr>
        <w:pStyle w:val="a8"/>
        <w:tabs>
          <w:tab w:val="clear" w:pos="4677"/>
          <w:tab w:val="clear" w:pos="9355"/>
        </w:tabs>
        <w:ind w:firstLine="709"/>
        <w:jc w:val="both"/>
      </w:pPr>
      <w:r>
        <w:t>Для выполнения своих должностных обязанностей и реализации предоставленных прав главный специалист в порядке, установленном действующими нормативными правовыми актами и иными организационно-распорядительными документами, взаимодействует с:</w:t>
      </w:r>
    </w:p>
    <w:p w:rsidR="00B94760" w:rsidRDefault="00B94760" w:rsidP="00B94760">
      <w:pPr>
        <w:pStyle w:val="a8"/>
        <w:tabs>
          <w:tab w:val="clear" w:pos="4677"/>
          <w:tab w:val="clear" w:pos="9355"/>
        </w:tabs>
        <w:ind w:firstLine="709"/>
        <w:jc w:val="both"/>
      </w:pPr>
      <w:r>
        <w:t>работниками, структурными подразделениями и должностными лицами органов местного самоуправления;</w:t>
      </w:r>
    </w:p>
    <w:p w:rsidR="00B94760" w:rsidRDefault="00B94760" w:rsidP="00B94760">
      <w:pPr>
        <w:pStyle w:val="a8"/>
        <w:tabs>
          <w:tab w:val="clear" w:pos="4677"/>
          <w:tab w:val="clear" w:pos="9355"/>
        </w:tabs>
        <w:ind w:firstLine="709"/>
        <w:jc w:val="both"/>
        <w:rPr>
          <w:b/>
        </w:rPr>
      </w:pPr>
      <w:r>
        <w:t>организациями и гражданами.</w:t>
      </w:r>
    </w:p>
    <w:p w:rsidR="00B94760" w:rsidRDefault="00B94760" w:rsidP="00B94760">
      <w:pPr>
        <w:ind w:firstLine="567"/>
        <w:jc w:val="both"/>
        <w:rPr>
          <w:b/>
        </w:rPr>
      </w:pPr>
    </w:p>
    <w:p w:rsidR="00B94760" w:rsidRDefault="00B94760" w:rsidP="00B94760">
      <w:pPr>
        <w:ind w:firstLine="567"/>
        <w:jc w:val="center"/>
        <w:rPr>
          <w:color w:val="000000"/>
        </w:rPr>
      </w:pPr>
      <w:r>
        <w:rPr>
          <w:b/>
        </w:rPr>
        <w:t>10. Перечень муниципальных услуг, оказываемых гражданам и организациям</w:t>
      </w:r>
    </w:p>
    <w:p w:rsidR="00B94760" w:rsidRDefault="00B94760" w:rsidP="00B94760">
      <w:pPr>
        <w:pStyle w:val="a8"/>
        <w:tabs>
          <w:tab w:val="clear" w:pos="4677"/>
          <w:tab w:val="clear" w:pos="9355"/>
        </w:tabs>
        <w:ind w:firstLine="720"/>
        <w:jc w:val="both"/>
      </w:pPr>
      <w:r>
        <w:rPr>
          <w:color w:val="000000"/>
        </w:rPr>
        <w:t>При выполнении своих должностных обязанностей главный специалист оказывает государственные</w:t>
      </w:r>
      <w:r>
        <w:t>, муниципальных услуг гражданам и организациям:</w:t>
      </w:r>
    </w:p>
    <w:p w:rsidR="00B94760" w:rsidRDefault="00B94760" w:rsidP="00B94760">
      <w:pPr>
        <w:numPr>
          <w:ilvl w:val="0"/>
          <w:numId w:val="1"/>
        </w:numPr>
        <w:autoSpaceDE w:val="0"/>
        <w:jc w:val="both"/>
      </w:pPr>
      <w:r>
        <w:t>Выдача разрешения на ввод объекта в эксплуатацию.</w:t>
      </w:r>
    </w:p>
    <w:p w:rsidR="00B94760" w:rsidRDefault="00B94760" w:rsidP="00B94760">
      <w:pPr>
        <w:numPr>
          <w:ilvl w:val="0"/>
          <w:numId w:val="1"/>
        </w:numPr>
        <w:autoSpaceDE w:val="0"/>
        <w:jc w:val="both"/>
      </w:pPr>
      <w:r>
        <w:t>Выдача разрешения на строительство в целях строительства, реконструкции объекта индивидуального жилищного строительства;</w:t>
      </w:r>
    </w:p>
    <w:p w:rsidR="00B94760" w:rsidRDefault="00B94760" w:rsidP="00B94760">
      <w:pPr>
        <w:autoSpaceDE w:val="0"/>
        <w:jc w:val="both"/>
      </w:pPr>
      <w:r>
        <w:t>3. Выдача разрешения на строительство в целях строительства, реконструкции объекта капитального строительства;</w:t>
      </w:r>
    </w:p>
    <w:p w:rsidR="00B94760" w:rsidRDefault="00B94760" w:rsidP="00B94760">
      <w:pPr>
        <w:autoSpaceDE w:val="0"/>
        <w:jc w:val="both"/>
        <w:rPr>
          <w:lang w:eastAsia="ar-SA"/>
        </w:rPr>
      </w:pPr>
      <w:r>
        <w:t>4.</w:t>
      </w:r>
      <w:r>
        <w:rPr>
          <w:lang w:eastAsia="ar-SA"/>
        </w:rPr>
        <w:t xml:space="preserve">  Предоставление градостроительного плана земельного участка.</w:t>
      </w:r>
    </w:p>
    <w:p w:rsidR="00B94760" w:rsidRDefault="00B94760" w:rsidP="00B94760">
      <w:pPr>
        <w:spacing w:line="200" w:lineRule="atLeast"/>
        <w:rPr>
          <w:lang w:eastAsia="ar-SA"/>
        </w:rPr>
      </w:pPr>
      <w:r>
        <w:rPr>
          <w:lang w:eastAsia="ar-SA"/>
        </w:rPr>
        <w:t>5. Перевод      жилого      помещения    в           нежилое помещение и нежилого помещения в жилое помещение.</w:t>
      </w:r>
    </w:p>
    <w:p w:rsidR="00B94760" w:rsidRDefault="00B94760" w:rsidP="00B94760">
      <w:pPr>
        <w:spacing w:line="200" w:lineRule="atLeast"/>
        <w:rPr>
          <w:lang w:eastAsia="ar-SA"/>
        </w:rPr>
      </w:pPr>
      <w:r>
        <w:rPr>
          <w:lang w:eastAsia="ar-SA"/>
        </w:rPr>
        <w:t xml:space="preserve"> 6.</w:t>
      </w:r>
      <w:r>
        <w:rPr>
          <w:lang w:val="ru-RU" w:eastAsia="ar-SA"/>
        </w:rPr>
        <w:t>Прием заявлений и выдача документов о согласовании  переустройства и (или) перепланировки жилого помещения.</w:t>
      </w:r>
    </w:p>
    <w:p w:rsidR="00B94760" w:rsidRDefault="00B94760" w:rsidP="00B94760">
      <w:pPr>
        <w:spacing w:line="200" w:lineRule="atLeast"/>
        <w:rPr>
          <w:lang w:eastAsia="ar-SA"/>
        </w:rPr>
      </w:pPr>
      <w:r>
        <w:rPr>
          <w:lang w:eastAsia="ar-SA"/>
        </w:rPr>
        <w:t xml:space="preserve">7. </w:t>
      </w:r>
      <w:r>
        <w:rPr>
          <w:lang w:val="ru-RU" w:eastAsia="ar-SA"/>
        </w:rPr>
        <w:t xml:space="preserve"> Выдача актов приемочной комиссии после переустройства и (или) перепланировки жилого помещения</w:t>
      </w:r>
    </w:p>
    <w:p w:rsidR="00B94760" w:rsidRDefault="00B94760" w:rsidP="00B94760">
      <w:pPr>
        <w:spacing w:line="200" w:lineRule="atLeast"/>
        <w:rPr>
          <w:lang w:eastAsia="ar-SA"/>
        </w:rPr>
      </w:pPr>
      <w:r>
        <w:rPr>
          <w:lang w:eastAsia="ar-SA"/>
        </w:rPr>
        <w:t>8. Постановка на учет граждан в качестве  нуждающихся  в жилых помещениях, предоставляемых по договорам социального найма.</w:t>
      </w:r>
    </w:p>
    <w:p w:rsidR="00B94760" w:rsidRDefault="00B94760" w:rsidP="00B94760">
      <w:pPr>
        <w:spacing w:line="200" w:lineRule="atLeast"/>
      </w:pPr>
      <w:r>
        <w:rPr>
          <w:lang w:eastAsia="ar-SA"/>
        </w:rPr>
        <w:t xml:space="preserve"> 9.  </w:t>
      </w:r>
      <w:r>
        <w:rPr>
          <w:rFonts w:eastAsia="Calibri"/>
          <w:lang w:eastAsia="ar-SA"/>
        </w:rPr>
        <w:t>Предоставление разрешения  на ввод  объекта  в эксплуатацию</w:t>
      </w:r>
    </w:p>
    <w:p w:rsidR="00B94760" w:rsidRDefault="00B94760" w:rsidP="00B94760">
      <w:pPr>
        <w:jc w:val="both"/>
        <w:rPr>
          <w:b/>
          <w:color w:val="00B050"/>
          <w:szCs w:val="28"/>
        </w:rPr>
      </w:pPr>
      <w:r>
        <w:t>10. Присвоение, изменение и аннулирование адреса объекта адресации.</w:t>
      </w:r>
    </w:p>
    <w:p w:rsidR="00B94760" w:rsidRDefault="00B94760" w:rsidP="00B94760">
      <w:pPr>
        <w:ind w:firstLine="720"/>
        <w:jc w:val="center"/>
        <w:rPr>
          <w:color w:val="00B050"/>
          <w:szCs w:val="28"/>
        </w:rPr>
      </w:pPr>
      <w:r>
        <w:rPr>
          <w:b/>
          <w:color w:val="00B050"/>
          <w:szCs w:val="28"/>
        </w:rPr>
        <w:t xml:space="preserve">        </w:t>
      </w:r>
    </w:p>
    <w:p w:rsidR="00B94760" w:rsidRDefault="00B94760" w:rsidP="00B94760">
      <w:pPr>
        <w:pStyle w:val="NoSpacing"/>
        <w:ind w:firstLine="708"/>
        <w:jc w:val="both"/>
        <w:rPr>
          <w:color w:val="00B050"/>
          <w:szCs w:val="28"/>
        </w:rPr>
      </w:pPr>
    </w:p>
    <w:p w:rsidR="00B94760" w:rsidRDefault="00B94760" w:rsidP="00B94760">
      <w:pPr>
        <w:jc w:val="center"/>
        <w:rPr>
          <w:b/>
        </w:rPr>
      </w:pPr>
      <w:r>
        <w:rPr>
          <w:b/>
        </w:rPr>
        <w:t>11. Показатели эффективности и результативности</w:t>
      </w:r>
    </w:p>
    <w:p w:rsidR="00B94760" w:rsidRDefault="00B94760" w:rsidP="00B94760">
      <w:pPr>
        <w:jc w:val="center"/>
        <w:rPr>
          <w:b/>
        </w:rPr>
      </w:pPr>
      <w:r>
        <w:rPr>
          <w:b/>
        </w:rPr>
        <w:lastRenderedPageBreak/>
        <w:t>профессиональной служебной деятельности</w:t>
      </w:r>
    </w:p>
    <w:p w:rsidR="00B94760" w:rsidRDefault="00B94760" w:rsidP="00B94760">
      <w:pPr>
        <w:ind w:firstLine="540"/>
        <w:jc w:val="both"/>
        <w:rPr>
          <w:b/>
        </w:rPr>
      </w:pPr>
    </w:p>
    <w:p w:rsidR="00B94760" w:rsidRDefault="00B94760" w:rsidP="00B94760">
      <w:pPr>
        <w:pStyle w:val="a8"/>
        <w:tabs>
          <w:tab w:val="left" w:pos="708"/>
        </w:tabs>
        <w:ind w:firstLine="720"/>
        <w:jc w:val="both"/>
      </w:pPr>
      <w:r>
        <w:t xml:space="preserve">Эффективность и результативность профессиональной и служебной деятельности </w:t>
      </w:r>
      <w:r>
        <w:rPr>
          <w:color w:val="000000"/>
        </w:rPr>
        <w:t>главного специалиста оцен</w:t>
      </w:r>
      <w:r>
        <w:t>ивается в соответствии со следующими показателями:</w:t>
      </w:r>
    </w:p>
    <w:p w:rsidR="00B94760" w:rsidRDefault="00B94760" w:rsidP="00B94760">
      <w:pPr>
        <w:pStyle w:val="a8"/>
        <w:tabs>
          <w:tab w:val="left" w:pos="708"/>
        </w:tabs>
        <w:ind w:firstLine="720"/>
        <w:jc w:val="both"/>
      </w:pPr>
    </w:p>
    <w:p w:rsidR="00B94760" w:rsidRDefault="00B94760" w:rsidP="00B94760">
      <w:pPr>
        <w:numPr>
          <w:ilvl w:val="2"/>
          <w:numId w:val="2"/>
        </w:numPr>
        <w:tabs>
          <w:tab w:val="left" w:pos="709"/>
        </w:tabs>
        <w:spacing w:before="120" w:after="120"/>
        <w:ind w:left="0" w:firstLine="0"/>
        <w:jc w:val="center"/>
      </w:pPr>
      <w:r>
        <w:t>Показатели эффективности</w:t>
      </w:r>
    </w:p>
    <w:tbl>
      <w:tblPr>
        <w:tblW w:w="0" w:type="auto"/>
        <w:tblInd w:w="-105" w:type="dxa"/>
        <w:tblLayout w:type="fixed"/>
        <w:tblLook w:val="0000" w:firstRow="0" w:lastRow="0" w:firstColumn="0" w:lastColumn="0" w:noHBand="0" w:noVBand="0"/>
      </w:tblPr>
      <w:tblGrid>
        <w:gridCol w:w="516"/>
        <w:gridCol w:w="2472"/>
        <w:gridCol w:w="5400"/>
        <w:gridCol w:w="1290"/>
      </w:tblGrid>
      <w:tr w:rsidR="00B94760" w:rsidTr="006F24B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pPr>
              <w:jc w:val="both"/>
              <w:rPr>
                <w:b/>
              </w:rPr>
            </w:pPr>
            <w:r>
              <w:t>№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760" w:rsidRDefault="00B94760" w:rsidP="006F24BD">
            <w:pPr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pPr>
              <w:rPr>
                <w:b/>
              </w:rPr>
            </w:pPr>
            <w:r>
              <w:rPr>
                <w:b/>
              </w:rPr>
              <w:t>Варианты оценки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760" w:rsidRDefault="00B94760" w:rsidP="006F24BD">
            <w:r>
              <w:rPr>
                <w:b/>
              </w:rPr>
              <w:t>Баллы</w:t>
            </w:r>
          </w:p>
        </w:tc>
      </w:tr>
      <w:tr w:rsidR="00B94760" w:rsidTr="006F24BD">
        <w:trPr>
          <w:cantSplit/>
          <w:trHeight w:val="172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pPr>
              <w:jc w:val="both"/>
            </w:pPr>
            <w:r>
              <w:t>1.1</w:t>
            </w: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r>
              <w:t>Использование в процессе работы методов планирования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r>
              <w:t>- навыки планирования отсутствуют;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760" w:rsidRDefault="00B94760" w:rsidP="006F24BD">
            <w:pPr>
              <w:jc w:val="center"/>
            </w:pPr>
            <w:r>
              <w:t>0</w:t>
            </w:r>
          </w:p>
        </w:tc>
      </w:tr>
      <w:tr w:rsidR="00B94760" w:rsidTr="006F24BD">
        <w:trPr>
          <w:cantSplit/>
          <w:trHeight w:val="172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/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r>
              <w:t>- планирование работы осуществляется при постоянном контроле и необходимой помощи со стороны руководителя;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760" w:rsidRDefault="00B94760" w:rsidP="006F24BD">
            <w:pPr>
              <w:jc w:val="center"/>
            </w:pPr>
            <w:r>
              <w:t>1</w:t>
            </w:r>
          </w:p>
        </w:tc>
      </w:tr>
      <w:tr w:rsidR="00B94760" w:rsidTr="006F24BD">
        <w:trPr>
          <w:cantSplit/>
          <w:trHeight w:val="172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/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r>
              <w:t>- 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760" w:rsidRDefault="00B94760" w:rsidP="006F24BD">
            <w:pPr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B94760" w:rsidTr="006F24BD">
        <w:trPr>
          <w:cantSplit/>
          <w:trHeight w:val="172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pPr>
              <w:jc w:val="both"/>
            </w:pPr>
            <w:r>
              <w:rPr>
                <w:color w:val="000000"/>
              </w:rPr>
              <w:t>1.2</w:t>
            </w: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r>
              <w:t>Соответствие содержание выполненных работ нормативно установленным требованиям(регламенты, стандарты, нормы и т.п.)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r>
              <w:t>- выполненная работа, как правило, не соответствует нормативно установленным требованиям;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760" w:rsidRDefault="00B94760" w:rsidP="006F24BD">
            <w:pPr>
              <w:jc w:val="center"/>
            </w:pPr>
            <w:r>
              <w:t>0</w:t>
            </w:r>
          </w:p>
        </w:tc>
      </w:tr>
      <w:tr w:rsidR="00B94760" w:rsidTr="006F24BD">
        <w:trPr>
          <w:cantSplit/>
          <w:trHeight w:val="172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/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r>
              <w:t>- выполненная работа в основном соответствует нормативно установленным требованиям;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760" w:rsidRDefault="00B94760" w:rsidP="006F24BD">
            <w:pPr>
              <w:jc w:val="center"/>
            </w:pPr>
            <w:r>
              <w:t>1</w:t>
            </w:r>
          </w:p>
        </w:tc>
      </w:tr>
      <w:tr w:rsidR="00B94760" w:rsidTr="006F24BD">
        <w:trPr>
          <w:cantSplit/>
          <w:trHeight w:val="172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/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r>
              <w:t xml:space="preserve">- выполненная работа полностью соответствует нормативно установленным требованиям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760" w:rsidRDefault="00B94760" w:rsidP="006F24BD">
            <w:pPr>
              <w:jc w:val="center"/>
            </w:pPr>
            <w:r>
              <w:t>2</w:t>
            </w:r>
          </w:p>
        </w:tc>
      </w:tr>
      <w:tr w:rsidR="00B94760" w:rsidTr="006F24BD">
        <w:trPr>
          <w:cantSplit/>
          <w:trHeight w:val="86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pPr>
              <w:jc w:val="both"/>
            </w:pPr>
            <w:r>
              <w:t>1.3</w:t>
            </w: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r>
              <w:t>Широта использования знаний при выполнении работ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r>
              <w:t>- используется узкий спектр знаний функционирования одного направления деятельности отдела;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760" w:rsidRDefault="00B94760" w:rsidP="006F24BD">
            <w:pPr>
              <w:jc w:val="center"/>
            </w:pPr>
            <w:r>
              <w:t>1</w:t>
            </w:r>
          </w:p>
        </w:tc>
      </w:tr>
      <w:tr w:rsidR="00B94760" w:rsidTr="006F24BD">
        <w:trPr>
          <w:cantSplit/>
          <w:trHeight w:val="86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/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r>
              <w:t>- используется широкий спектр знаний функционирования одного направления деятельности отдела;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760" w:rsidRDefault="00B94760" w:rsidP="006F24BD">
            <w:pPr>
              <w:jc w:val="center"/>
            </w:pPr>
            <w:r>
              <w:t>2</w:t>
            </w:r>
          </w:p>
        </w:tc>
      </w:tr>
      <w:tr w:rsidR="00B94760" w:rsidTr="006F24BD">
        <w:trPr>
          <w:cantSplit/>
          <w:trHeight w:val="86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/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r>
              <w:t>- используется широкий спектр знаний функционирования ряда смежных направлений деятельности отдела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760" w:rsidRDefault="00B94760" w:rsidP="006F24BD">
            <w:pPr>
              <w:jc w:val="center"/>
            </w:pPr>
            <w:r>
              <w:t>3</w:t>
            </w:r>
          </w:p>
        </w:tc>
      </w:tr>
      <w:tr w:rsidR="00B94760" w:rsidTr="006F24BD">
        <w:trPr>
          <w:cantSplit/>
          <w:trHeight w:val="86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pPr>
              <w:jc w:val="both"/>
            </w:pPr>
            <w:r>
              <w:t>1.4</w:t>
            </w: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r>
              <w:t>Способность устанавливать и поддерживать деловые взаимоотношения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r>
              <w:t>- низкая (деловые контакты не выходят за рамки структурного подразделения);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760" w:rsidRDefault="00B94760" w:rsidP="006F24BD">
            <w:pPr>
              <w:jc w:val="center"/>
            </w:pPr>
            <w:r>
              <w:t>0</w:t>
            </w:r>
          </w:p>
        </w:tc>
      </w:tr>
      <w:tr w:rsidR="00B94760" w:rsidTr="006F24BD">
        <w:trPr>
          <w:cantSplit/>
          <w:trHeight w:val="86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/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r>
              <w:t>- средняя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760" w:rsidRDefault="00B94760" w:rsidP="006F24BD">
            <w:pPr>
              <w:jc w:val="center"/>
            </w:pPr>
            <w:r>
              <w:t>1</w:t>
            </w:r>
          </w:p>
        </w:tc>
      </w:tr>
      <w:tr w:rsidR="00B94760" w:rsidTr="006F24BD">
        <w:trPr>
          <w:cantSplit/>
          <w:trHeight w:val="86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/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r>
              <w:t>- высокая (спектр деловых контактов чрезвычайно широк, указанные взаимоотношения устанавливаются легко и поддерживаются в течении долгого времени)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760" w:rsidRDefault="00B94760" w:rsidP="006F24BD">
            <w:pPr>
              <w:jc w:val="center"/>
            </w:pPr>
            <w:r>
              <w:t>2</w:t>
            </w:r>
          </w:p>
        </w:tc>
      </w:tr>
      <w:tr w:rsidR="00B94760" w:rsidTr="006F24BD">
        <w:trPr>
          <w:cantSplit/>
          <w:trHeight w:val="61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pPr>
              <w:jc w:val="both"/>
            </w:pPr>
            <w:r>
              <w:t>1.5</w:t>
            </w: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r>
              <w:t>Интенсивность работы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r>
              <w:t>- низкая (работа выполняется крайне медлительно);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760" w:rsidRDefault="00B94760" w:rsidP="006F24BD">
            <w:pPr>
              <w:jc w:val="center"/>
            </w:pPr>
            <w:r>
              <w:t>0</w:t>
            </w:r>
          </w:p>
        </w:tc>
      </w:tr>
      <w:tr w:rsidR="00B94760" w:rsidTr="006F24BD">
        <w:trPr>
          <w:cantSplit/>
          <w:trHeight w:val="5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/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r>
              <w:t>- средняя (работа выполняется в нормальном режиме);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760" w:rsidRDefault="00B94760" w:rsidP="006F24BD">
            <w:pPr>
              <w:jc w:val="center"/>
            </w:pPr>
            <w:r>
              <w:t>1</w:t>
            </w:r>
          </w:p>
        </w:tc>
      </w:tr>
      <w:tr w:rsidR="00B94760" w:rsidTr="006F24BD">
        <w:trPr>
          <w:cantSplit/>
          <w:trHeight w:val="5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/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r>
              <w:t>- высокая (одновременно выполняется несколько разнородных видов работ)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760" w:rsidRDefault="00B94760" w:rsidP="006F24BD">
            <w:pPr>
              <w:jc w:val="center"/>
            </w:pPr>
            <w:r>
              <w:t>2</w:t>
            </w:r>
          </w:p>
        </w:tc>
      </w:tr>
      <w:tr w:rsidR="00B94760" w:rsidTr="006F24BD">
        <w:trPr>
          <w:cantSplit/>
          <w:trHeight w:val="61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pPr>
              <w:jc w:val="both"/>
            </w:pPr>
            <w:r>
              <w:t>1.6</w:t>
            </w: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r>
              <w:t>Инновационность в работе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r>
              <w:t>- низкая (инновационные решения не генерируются)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760" w:rsidRDefault="00B94760" w:rsidP="006F24BD">
            <w:pPr>
              <w:jc w:val="center"/>
            </w:pPr>
            <w:r>
              <w:t>0</w:t>
            </w:r>
          </w:p>
        </w:tc>
      </w:tr>
      <w:tr w:rsidR="00B94760" w:rsidTr="006F24BD">
        <w:trPr>
          <w:cantSplit/>
          <w:trHeight w:val="5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/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r>
              <w:t>- средняя (инновационные решения генерируются, но реализуются ограниченно)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760" w:rsidRDefault="00B94760" w:rsidP="006F24BD">
            <w:pPr>
              <w:jc w:val="center"/>
            </w:pPr>
            <w:r>
              <w:t>1</w:t>
            </w:r>
          </w:p>
        </w:tc>
      </w:tr>
      <w:tr w:rsidR="00B94760" w:rsidTr="006F24BD">
        <w:trPr>
          <w:cantSplit/>
          <w:trHeight w:val="5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/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r>
              <w:t>- высокая (инновационные решения генерируются и реализуются в большом объеме)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760" w:rsidRDefault="00B94760" w:rsidP="006F24BD">
            <w:pPr>
              <w:jc w:val="center"/>
            </w:pPr>
            <w:r>
              <w:t>2</w:t>
            </w:r>
          </w:p>
        </w:tc>
      </w:tr>
      <w:tr w:rsidR="00B94760" w:rsidTr="006F24BD">
        <w:trPr>
          <w:cantSplit/>
          <w:trHeight w:val="12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pPr>
              <w:jc w:val="both"/>
            </w:pPr>
            <w:r>
              <w:t>1.7</w:t>
            </w: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r>
              <w:t xml:space="preserve">Использование в процессе работы автоматизированных средств обработки информации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r>
              <w:t>- навыки практического использования автоматизированных средств обработки информации отсутствуют;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760" w:rsidRDefault="00B94760" w:rsidP="006F24BD">
            <w:pPr>
              <w:jc w:val="center"/>
            </w:pPr>
            <w:r>
              <w:t>0</w:t>
            </w:r>
          </w:p>
        </w:tc>
      </w:tr>
      <w:tr w:rsidR="00B94760" w:rsidTr="006F24BD">
        <w:trPr>
          <w:cantSplit/>
          <w:trHeight w:val="1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/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r>
              <w:t>- возможности автоматизированных средств обработки информации используются не в полном объеме;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760" w:rsidRDefault="00B94760" w:rsidP="006F24BD">
            <w:pPr>
              <w:jc w:val="center"/>
            </w:pPr>
            <w:r>
              <w:t>1</w:t>
            </w:r>
          </w:p>
        </w:tc>
      </w:tr>
      <w:tr w:rsidR="00B94760" w:rsidTr="006F24BD">
        <w:trPr>
          <w:cantSplit/>
          <w:trHeight w:val="1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/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r>
              <w:t>-возможности автоматизированных средств обработки информации используются в полном объеме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760" w:rsidRDefault="00B94760" w:rsidP="006F24BD">
            <w:pPr>
              <w:jc w:val="center"/>
            </w:pPr>
            <w:r>
              <w:t>2</w:t>
            </w:r>
          </w:p>
        </w:tc>
      </w:tr>
    </w:tbl>
    <w:p w:rsidR="00B94760" w:rsidRDefault="00B94760" w:rsidP="00B94760">
      <w:pPr>
        <w:spacing w:before="120" w:after="120"/>
        <w:jc w:val="center"/>
      </w:pPr>
    </w:p>
    <w:p w:rsidR="00B94760" w:rsidRDefault="00B94760" w:rsidP="00B94760">
      <w:pPr>
        <w:numPr>
          <w:ilvl w:val="1"/>
          <w:numId w:val="2"/>
        </w:numPr>
        <w:spacing w:before="120" w:after="120"/>
        <w:jc w:val="center"/>
      </w:pPr>
      <w:r>
        <w:rPr>
          <w:bCs/>
        </w:rPr>
        <w:t>Показатели результативности</w:t>
      </w:r>
    </w:p>
    <w:tbl>
      <w:tblPr>
        <w:tblW w:w="0" w:type="auto"/>
        <w:tblInd w:w="-105" w:type="dxa"/>
        <w:tblLayout w:type="fixed"/>
        <w:tblLook w:val="0000" w:firstRow="0" w:lastRow="0" w:firstColumn="0" w:lastColumn="0" w:noHBand="0" w:noVBand="0"/>
      </w:tblPr>
      <w:tblGrid>
        <w:gridCol w:w="636"/>
        <w:gridCol w:w="3251"/>
        <w:gridCol w:w="4678"/>
        <w:gridCol w:w="1290"/>
      </w:tblGrid>
      <w:tr w:rsidR="00B94760" w:rsidTr="006F24BD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pPr>
              <w:jc w:val="center"/>
            </w:pPr>
            <w:r>
              <w:t>№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pPr>
              <w:pStyle w:val="a4"/>
              <w:keepNext/>
              <w:jc w:val="center"/>
            </w:pPr>
            <w:r>
              <w:t>Показатели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pPr>
              <w:jc w:val="center"/>
            </w:pPr>
            <w:r>
              <w:t>Варианты оценки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760" w:rsidRDefault="00B94760" w:rsidP="006F24BD">
            <w:pPr>
              <w:jc w:val="center"/>
            </w:pPr>
            <w:r>
              <w:t>Баллы</w:t>
            </w:r>
          </w:p>
        </w:tc>
      </w:tr>
      <w:tr w:rsidR="00B94760" w:rsidTr="006F24BD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pPr>
              <w:jc w:val="center"/>
            </w:pPr>
            <w:r>
              <w:t>2.1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pPr>
              <w:pStyle w:val="a4"/>
              <w:keepNext/>
              <w:jc w:val="center"/>
            </w:pPr>
            <w:r>
              <w:t>Своевременность выполнения работ в соответствии с должностными обязанностями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pPr>
              <w:jc w:val="center"/>
            </w:pPr>
            <w:r>
              <w:t>- порученная работа, как правило, выполняется несвоевременно;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760" w:rsidRDefault="00B94760" w:rsidP="006F24BD">
            <w:pPr>
              <w:jc w:val="center"/>
              <w:rPr>
                <w:b/>
                <w:u w:val="single"/>
              </w:rPr>
            </w:pPr>
            <w:r>
              <w:t>0</w:t>
            </w:r>
          </w:p>
        </w:tc>
      </w:tr>
      <w:tr w:rsidR="00B94760" w:rsidTr="006F24BD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pPr>
              <w:pStyle w:val="a4"/>
              <w:keepNext/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pPr>
              <w:jc w:val="center"/>
            </w:pPr>
            <w:r>
              <w:t>- порученная работа выполняется своевременно, но при постоянном контроле и необходимой помощи со стороны руководителя;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760" w:rsidRDefault="00B94760" w:rsidP="006F24BD">
            <w:pPr>
              <w:jc w:val="center"/>
              <w:rPr>
                <w:b/>
                <w:u w:val="single"/>
              </w:rPr>
            </w:pPr>
            <w:r>
              <w:t>1</w:t>
            </w:r>
          </w:p>
        </w:tc>
      </w:tr>
      <w:tr w:rsidR="00B94760" w:rsidTr="006F24BD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pPr>
              <w:pStyle w:val="a4"/>
              <w:keepNext/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pPr>
              <w:jc w:val="center"/>
            </w:pPr>
            <w:r>
              <w:t>- отдельные поручения выполняются несвоевременно;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760" w:rsidRDefault="00B94760" w:rsidP="006F24BD">
            <w:pPr>
              <w:jc w:val="center"/>
              <w:rPr>
                <w:b/>
                <w:u w:val="single"/>
              </w:rPr>
            </w:pPr>
            <w:r>
              <w:t>2</w:t>
            </w:r>
          </w:p>
        </w:tc>
      </w:tr>
      <w:tr w:rsidR="00B94760" w:rsidTr="006F24BD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pPr>
              <w:pStyle w:val="a4"/>
              <w:keepNext/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pPr>
              <w:jc w:val="center"/>
            </w:pPr>
            <w:r>
              <w:t>- порученная работа всегда выполняется своевременно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760" w:rsidRDefault="00B94760" w:rsidP="006F24BD">
            <w:pPr>
              <w:jc w:val="center"/>
            </w:pPr>
            <w:r>
              <w:t>3</w:t>
            </w:r>
          </w:p>
        </w:tc>
      </w:tr>
      <w:tr w:rsidR="00B94760" w:rsidTr="006F24BD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pPr>
              <w:jc w:val="center"/>
            </w:pPr>
            <w:r>
              <w:t>2.2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pPr>
              <w:pStyle w:val="a4"/>
              <w:keepNext/>
              <w:jc w:val="center"/>
            </w:pPr>
            <w:r>
              <w:t>Качество выполненных работ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pPr>
              <w:jc w:val="center"/>
            </w:pPr>
            <w:r>
              <w:t>- выполненная работа, как правило, требует значительной доработки и правок;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760" w:rsidRDefault="00B94760" w:rsidP="006F24BD">
            <w:pPr>
              <w:jc w:val="center"/>
              <w:rPr>
                <w:b/>
                <w:u w:val="single"/>
              </w:rPr>
            </w:pPr>
            <w:r>
              <w:t>0</w:t>
            </w:r>
          </w:p>
        </w:tc>
      </w:tr>
      <w:tr w:rsidR="00B94760" w:rsidTr="006F24BD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pPr>
              <w:pStyle w:val="a4"/>
              <w:keepNext/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pPr>
              <w:jc w:val="center"/>
            </w:pPr>
            <w:r>
              <w:t>- выполненная работа, как правило, требует незначительной доработки и правок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760" w:rsidRDefault="00B94760" w:rsidP="006F24BD">
            <w:pPr>
              <w:jc w:val="center"/>
              <w:rPr>
                <w:b/>
                <w:u w:val="single"/>
              </w:rPr>
            </w:pPr>
            <w:r>
              <w:t>1</w:t>
            </w:r>
          </w:p>
        </w:tc>
      </w:tr>
      <w:tr w:rsidR="00B94760" w:rsidTr="006F24BD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pPr>
              <w:pStyle w:val="a4"/>
              <w:keepNext/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760" w:rsidRDefault="00B94760" w:rsidP="006F24BD">
            <w:pPr>
              <w:jc w:val="center"/>
            </w:pPr>
            <w:r>
              <w:t>- выполненная работа, как правило, не требует  доработки и правок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760" w:rsidRDefault="00B94760" w:rsidP="006F24BD">
            <w:pPr>
              <w:jc w:val="center"/>
            </w:pPr>
            <w:r>
              <w:t>2</w:t>
            </w:r>
          </w:p>
        </w:tc>
      </w:tr>
    </w:tbl>
    <w:p w:rsidR="00B94760" w:rsidRDefault="00B94760" w:rsidP="00B94760">
      <w:pPr>
        <w:jc w:val="both"/>
      </w:pPr>
    </w:p>
    <w:p w:rsidR="00B94760" w:rsidRDefault="00B94760" w:rsidP="00B94760">
      <w:pPr>
        <w:jc w:val="both"/>
      </w:pPr>
    </w:p>
    <w:p w:rsidR="00D859DE" w:rsidRDefault="00D859DE">
      <w:bookmarkStart w:id="3" w:name="_GoBack"/>
      <w:bookmarkEnd w:id="3"/>
    </w:p>
    <w:sectPr w:rsidR="00D8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60"/>
    <w:rsid w:val="00B94760"/>
    <w:rsid w:val="00D8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6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4760"/>
    <w:rPr>
      <w:color w:val="000080"/>
      <w:u w:val="single"/>
      <w:lang w:val="ru-RU" w:eastAsia="ru-RU" w:bidi="ru-RU"/>
    </w:rPr>
  </w:style>
  <w:style w:type="paragraph" w:styleId="a4">
    <w:name w:val="Body Text"/>
    <w:basedOn w:val="a"/>
    <w:link w:val="a5"/>
    <w:rsid w:val="00B94760"/>
    <w:pPr>
      <w:spacing w:after="120"/>
    </w:pPr>
  </w:style>
  <w:style w:type="character" w:customStyle="1" w:styleId="a5">
    <w:name w:val="Основной текст Знак"/>
    <w:basedOn w:val="a0"/>
    <w:link w:val="a4"/>
    <w:rsid w:val="00B94760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6">
    <w:name w:val="List Paragraph"/>
    <w:basedOn w:val="a"/>
    <w:qFormat/>
    <w:rsid w:val="00B94760"/>
    <w:pPr>
      <w:ind w:left="720"/>
    </w:pPr>
  </w:style>
  <w:style w:type="paragraph" w:customStyle="1" w:styleId="ConsNonformat">
    <w:name w:val="ConsNonformat"/>
    <w:rsid w:val="00B94760"/>
    <w:pPr>
      <w:widowControl w:val="0"/>
      <w:tabs>
        <w:tab w:val="left" w:pos="708"/>
      </w:tabs>
      <w:suppressAutoHyphens/>
      <w:spacing w:after="0" w:line="240" w:lineRule="auto"/>
      <w:ind w:right="19772"/>
    </w:pPr>
    <w:rPr>
      <w:rFonts w:ascii="Courier New" w:eastAsia="Times New Roman" w:hAnsi="Courier New" w:cs="Times New Roman"/>
      <w:color w:val="00000A"/>
      <w:kern w:val="1"/>
      <w:sz w:val="20"/>
      <w:szCs w:val="20"/>
      <w:lang w:eastAsia="ru-RU"/>
    </w:rPr>
  </w:style>
  <w:style w:type="paragraph" w:customStyle="1" w:styleId="WW-Normal">
    <w:name w:val="WW-Normal"/>
    <w:rsid w:val="00B9476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styleId="a7">
    <w:name w:val="Normal (Web)"/>
    <w:basedOn w:val="a"/>
    <w:rsid w:val="00B94760"/>
    <w:pPr>
      <w:spacing w:before="280" w:after="280"/>
    </w:pPr>
  </w:style>
  <w:style w:type="paragraph" w:styleId="a8">
    <w:name w:val="header"/>
    <w:basedOn w:val="a"/>
    <w:link w:val="a9"/>
    <w:rsid w:val="00B947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94760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BodyTextIndent2">
    <w:name w:val="Body Text Indent 2"/>
    <w:basedOn w:val="a"/>
    <w:rsid w:val="00B94760"/>
    <w:pPr>
      <w:spacing w:after="120" w:line="480" w:lineRule="auto"/>
      <w:ind w:left="283"/>
    </w:pPr>
  </w:style>
  <w:style w:type="paragraph" w:customStyle="1" w:styleId="ConsPlusNormal">
    <w:name w:val="ConsPlusNormal"/>
    <w:rsid w:val="00B947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NoSpacing">
    <w:name w:val="No Spacing"/>
    <w:rsid w:val="00B94760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6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4760"/>
    <w:rPr>
      <w:color w:val="000080"/>
      <w:u w:val="single"/>
      <w:lang w:val="ru-RU" w:eastAsia="ru-RU" w:bidi="ru-RU"/>
    </w:rPr>
  </w:style>
  <w:style w:type="paragraph" w:styleId="a4">
    <w:name w:val="Body Text"/>
    <w:basedOn w:val="a"/>
    <w:link w:val="a5"/>
    <w:rsid w:val="00B94760"/>
    <w:pPr>
      <w:spacing w:after="120"/>
    </w:pPr>
  </w:style>
  <w:style w:type="character" w:customStyle="1" w:styleId="a5">
    <w:name w:val="Основной текст Знак"/>
    <w:basedOn w:val="a0"/>
    <w:link w:val="a4"/>
    <w:rsid w:val="00B94760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6">
    <w:name w:val="List Paragraph"/>
    <w:basedOn w:val="a"/>
    <w:qFormat/>
    <w:rsid w:val="00B94760"/>
    <w:pPr>
      <w:ind w:left="720"/>
    </w:pPr>
  </w:style>
  <w:style w:type="paragraph" w:customStyle="1" w:styleId="ConsNonformat">
    <w:name w:val="ConsNonformat"/>
    <w:rsid w:val="00B94760"/>
    <w:pPr>
      <w:widowControl w:val="0"/>
      <w:tabs>
        <w:tab w:val="left" w:pos="708"/>
      </w:tabs>
      <w:suppressAutoHyphens/>
      <w:spacing w:after="0" w:line="240" w:lineRule="auto"/>
      <w:ind w:right="19772"/>
    </w:pPr>
    <w:rPr>
      <w:rFonts w:ascii="Courier New" w:eastAsia="Times New Roman" w:hAnsi="Courier New" w:cs="Times New Roman"/>
      <w:color w:val="00000A"/>
      <w:kern w:val="1"/>
      <w:sz w:val="20"/>
      <w:szCs w:val="20"/>
      <w:lang w:eastAsia="ru-RU"/>
    </w:rPr>
  </w:style>
  <w:style w:type="paragraph" w:customStyle="1" w:styleId="WW-Normal">
    <w:name w:val="WW-Normal"/>
    <w:rsid w:val="00B9476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styleId="a7">
    <w:name w:val="Normal (Web)"/>
    <w:basedOn w:val="a"/>
    <w:rsid w:val="00B94760"/>
    <w:pPr>
      <w:spacing w:before="280" w:after="280"/>
    </w:pPr>
  </w:style>
  <w:style w:type="paragraph" w:styleId="a8">
    <w:name w:val="header"/>
    <w:basedOn w:val="a"/>
    <w:link w:val="a9"/>
    <w:rsid w:val="00B947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94760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BodyTextIndent2">
    <w:name w:val="Body Text Indent 2"/>
    <w:basedOn w:val="a"/>
    <w:rsid w:val="00B94760"/>
    <w:pPr>
      <w:spacing w:after="120" w:line="480" w:lineRule="auto"/>
      <w:ind w:left="283"/>
    </w:pPr>
  </w:style>
  <w:style w:type="paragraph" w:customStyle="1" w:styleId="ConsPlusNormal">
    <w:name w:val="ConsPlusNormal"/>
    <w:rsid w:val="00B947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NoSpacing">
    <w:name w:val="No Spacing"/>
    <w:rsid w:val="00B94760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6FA8A65B629CB83097EDBA29AEA53F04D2D9B2CE02DEEBFcBe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onland.ru/documents/O-mestnom-samoupravlenii-v-Rostovskojj-oblasti?pageid=128483&amp;mid=134977&amp;itemId=34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land.ru/documents/O-mestnom-samoupravlenii-v-Rostovskojj-oblasti?pageid=128483&amp;mid=134977&amp;itemId=345" TargetMode="External"/><Relationship Id="rId11" Type="http://schemas.openxmlformats.org/officeDocument/2006/relationships/hyperlink" Target="consultantplus://offline/ref=8563DBA7D29EF9C73B1DFEC88E25CD0896FA8A65B629CB83097EDBA29AEA53F04D2D9B2CE02DEEBFcBe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63DBA7D29EF9C73B1DFEC88E25CD0893FE896EB42696890127D7A09DE50CE74A64972DE02DEFcBe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63DBA7D29EF9C73B1DFEC88E25CD0896FA8A65B629CB83097EDBA29AEA53F04D2D9B2CE02DEEB1cBe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3708</Words>
  <Characters>21141</Characters>
  <Application>Microsoft Office Word</Application>
  <DocSecurity>0</DocSecurity>
  <Lines>176</Lines>
  <Paragraphs>49</Paragraphs>
  <ScaleCrop>false</ScaleCrop>
  <Company/>
  <LinksUpToDate>false</LinksUpToDate>
  <CharactersWithSpaces>24800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2017-07-20T14:30:00Z</dcterms:created>
  <dcterms:modified xsi:type="dcterms:W3CDTF">2017-07-20T14:30:00Z</dcterms:modified>
</cp:coreProperties>
</file>