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16" w:rsidRDefault="00831E5B" w:rsidP="00831E5B">
      <w:r>
        <w:rPr>
          <w:b/>
          <w:szCs w:val="28"/>
        </w:rPr>
        <w:t xml:space="preserve">                                                                         </w:t>
      </w:r>
      <w:r w:rsidR="00EB3891">
        <w:rPr>
          <w:b/>
          <w:szCs w:val="28"/>
        </w:rPr>
        <w:t xml:space="preserve">   </w:t>
      </w:r>
      <w:r w:rsidR="00A706FD">
        <w:rPr>
          <w:b/>
          <w:noProof/>
          <w:szCs w:val="28"/>
        </w:rPr>
        <w:drawing>
          <wp:inline distT="0" distB="0" distL="0" distR="0">
            <wp:extent cx="861060" cy="102870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891">
        <w:rPr>
          <w:b/>
          <w:szCs w:val="28"/>
        </w:rPr>
        <w:t xml:space="preserve">                                 </w:t>
      </w:r>
    </w:p>
    <w:p w:rsidR="005F4816" w:rsidRDefault="005F4816" w:rsidP="005F4816">
      <w:pPr>
        <w:ind w:left="3675"/>
        <w:jc w:val="center"/>
        <w:rPr>
          <w:b/>
          <w:bCs/>
          <w:sz w:val="28"/>
          <w:szCs w:val="28"/>
        </w:rPr>
      </w:pPr>
    </w:p>
    <w:p w:rsidR="00B26312" w:rsidRDefault="001459A9" w:rsidP="001459A9">
      <w:pPr>
        <w:jc w:val="center"/>
        <w:rPr>
          <w:b/>
          <w:snapToGrid w:val="0"/>
        </w:rPr>
      </w:pPr>
      <w:r w:rsidRPr="007B6448">
        <w:rPr>
          <w:b/>
          <w:snapToGrid w:val="0"/>
        </w:rPr>
        <w:t xml:space="preserve">АДМИНИСТРАЦИЯ  </w:t>
      </w:r>
    </w:p>
    <w:p w:rsidR="001459A9" w:rsidRPr="007B6448" w:rsidRDefault="001459A9" w:rsidP="001459A9">
      <w:pPr>
        <w:jc w:val="center"/>
        <w:rPr>
          <w:b/>
          <w:snapToGrid w:val="0"/>
        </w:rPr>
      </w:pPr>
      <w:r w:rsidRPr="007B6448">
        <w:rPr>
          <w:b/>
          <w:snapToGrid w:val="0"/>
        </w:rPr>
        <w:t>ПРИВОЛЬНЕНСКОГО СЕЛЬСКОГО ПОСЕЛЕНИЯ</w:t>
      </w:r>
    </w:p>
    <w:p w:rsidR="00FB11B3" w:rsidRDefault="00FB11B3" w:rsidP="00FB11B3">
      <w:pPr>
        <w:jc w:val="center"/>
        <w:rPr>
          <w:sz w:val="32"/>
          <w:szCs w:val="32"/>
        </w:rPr>
      </w:pPr>
    </w:p>
    <w:p w:rsidR="00FB11B3" w:rsidRPr="0045060A" w:rsidRDefault="00FB11B3" w:rsidP="00FB11B3">
      <w:pPr>
        <w:jc w:val="center"/>
        <w:rPr>
          <w:b/>
          <w:sz w:val="28"/>
          <w:szCs w:val="28"/>
        </w:rPr>
      </w:pPr>
      <w:r w:rsidRPr="0045060A">
        <w:rPr>
          <w:b/>
          <w:sz w:val="28"/>
          <w:szCs w:val="28"/>
        </w:rPr>
        <w:t>ПОСТАНОВЛЕНИЕ</w:t>
      </w:r>
    </w:p>
    <w:p w:rsidR="00FB11B3" w:rsidRDefault="00FB11B3" w:rsidP="00FB11B3">
      <w:pPr>
        <w:jc w:val="center"/>
      </w:pPr>
    </w:p>
    <w:p w:rsidR="00FB11B3" w:rsidRPr="00FB11B3" w:rsidRDefault="00C9242A" w:rsidP="00B26312">
      <w:pPr>
        <w:tabs>
          <w:tab w:val="left" w:pos="9048"/>
        </w:tabs>
        <w:rPr>
          <w:b/>
          <w:spacing w:val="30"/>
        </w:rPr>
      </w:pPr>
      <w:r>
        <w:rPr>
          <w:b/>
        </w:rPr>
        <w:t xml:space="preserve">  </w:t>
      </w:r>
      <w:r w:rsidR="002769D6">
        <w:rPr>
          <w:b/>
        </w:rPr>
        <w:t>о</w:t>
      </w:r>
      <w:r w:rsidR="00B26312">
        <w:rPr>
          <w:b/>
        </w:rPr>
        <w:t>т 17</w:t>
      </w:r>
      <w:r w:rsidR="00FB11B3">
        <w:rPr>
          <w:b/>
        </w:rPr>
        <w:t>.</w:t>
      </w:r>
      <w:r w:rsidR="000A2CCD">
        <w:rPr>
          <w:b/>
        </w:rPr>
        <w:t>0</w:t>
      </w:r>
      <w:r w:rsidR="00B26312">
        <w:rPr>
          <w:b/>
        </w:rPr>
        <w:t>5</w:t>
      </w:r>
      <w:r w:rsidR="00FB11B3">
        <w:rPr>
          <w:b/>
        </w:rPr>
        <w:t>.20</w:t>
      </w:r>
      <w:r w:rsidR="00B26312">
        <w:rPr>
          <w:b/>
        </w:rPr>
        <w:t xml:space="preserve">24 года      </w:t>
      </w:r>
      <w:r>
        <w:rPr>
          <w:b/>
        </w:rPr>
        <w:t xml:space="preserve">  </w:t>
      </w:r>
      <w:r w:rsidR="00FB11B3">
        <w:rPr>
          <w:b/>
        </w:rPr>
        <w:t xml:space="preserve">                        </w:t>
      </w:r>
      <w:r w:rsidR="00FB11B3" w:rsidRPr="0045060A">
        <w:rPr>
          <w:b/>
        </w:rPr>
        <w:t xml:space="preserve">      </w:t>
      </w:r>
      <w:r w:rsidR="00FB11B3">
        <w:rPr>
          <w:b/>
        </w:rPr>
        <w:t>п.</w:t>
      </w:r>
      <w:r w:rsidR="00D840BA">
        <w:rPr>
          <w:b/>
        </w:rPr>
        <w:t xml:space="preserve"> </w:t>
      </w:r>
      <w:proofErr w:type="gramStart"/>
      <w:r w:rsidR="00FB11B3">
        <w:rPr>
          <w:b/>
        </w:rPr>
        <w:t>Привольный</w:t>
      </w:r>
      <w:proofErr w:type="gramEnd"/>
      <w:r w:rsidR="00B26312">
        <w:rPr>
          <w:b/>
        </w:rPr>
        <w:tab/>
        <w:t>№</w:t>
      </w:r>
      <w:r w:rsidR="002A5837">
        <w:rPr>
          <w:b/>
        </w:rPr>
        <w:t xml:space="preserve"> 36</w:t>
      </w:r>
    </w:p>
    <w:p w:rsidR="00FB11B3" w:rsidRPr="0045060A" w:rsidRDefault="00FB11B3" w:rsidP="00FB11B3">
      <w:pPr>
        <w:jc w:val="center"/>
        <w:rPr>
          <w:b/>
        </w:rPr>
      </w:pPr>
    </w:p>
    <w:p w:rsidR="005E4262" w:rsidRPr="00A3521F" w:rsidRDefault="005E4262" w:rsidP="00912CB5">
      <w:pPr>
        <w:jc w:val="center"/>
        <w:outlineLvl w:val="0"/>
        <w:rPr>
          <w:b/>
          <w:bCs/>
          <w:sz w:val="28"/>
          <w:szCs w:val="28"/>
        </w:rPr>
      </w:pPr>
    </w:p>
    <w:p w:rsidR="005E4262" w:rsidRDefault="00A3521F" w:rsidP="005E4262">
      <w:pPr>
        <w:rPr>
          <w:b/>
        </w:rPr>
      </w:pPr>
      <w:r>
        <w:rPr>
          <w:b/>
        </w:rPr>
        <w:t>«</w:t>
      </w:r>
      <w:r w:rsidR="005E4262">
        <w:rPr>
          <w:b/>
        </w:rPr>
        <w:t xml:space="preserve">Об отчете об исполнении бюджета </w:t>
      </w:r>
    </w:p>
    <w:p w:rsidR="005E4262" w:rsidRPr="00AA661E" w:rsidRDefault="005E4262" w:rsidP="005E4262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Привольненского</w:t>
      </w:r>
      <w:proofErr w:type="spellEnd"/>
      <w:r>
        <w:rPr>
          <w:b/>
        </w:rPr>
        <w:t xml:space="preserve"> сельского поселения</w:t>
      </w:r>
    </w:p>
    <w:p w:rsidR="005E4262" w:rsidRPr="005E4262" w:rsidRDefault="00BF2942" w:rsidP="005E4262">
      <w:pPr>
        <w:rPr>
          <w:b/>
        </w:rPr>
      </w:pPr>
      <w:r>
        <w:rPr>
          <w:b/>
        </w:rPr>
        <w:t xml:space="preserve"> </w:t>
      </w:r>
      <w:proofErr w:type="spellStart"/>
      <w:r w:rsidR="005E4262">
        <w:rPr>
          <w:b/>
        </w:rPr>
        <w:t>Ремонтн</w:t>
      </w:r>
      <w:r w:rsidR="0013476B">
        <w:rPr>
          <w:b/>
        </w:rPr>
        <w:t>енского</w:t>
      </w:r>
      <w:proofErr w:type="spellEnd"/>
      <w:r w:rsidR="0013476B">
        <w:rPr>
          <w:b/>
        </w:rPr>
        <w:t xml:space="preserve"> района за </w:t>
      </w:r>
      <w:r w:rsidR="00B26312">
        <w:rPr>
          <w:b/>
        </w:rPr>
        <w:t>1 квартал</w:t>
      </w:r>
      <w:r w:rsidR="00D025DB">
        <w:rPr>
          <w:b/>
        </w:rPr>
        <w:t xml:space="preserve"> </w:t>
      </w:r>
      <w:r w:rsidR="00B26312">
        <w:rPr>
          <w:b/>
        </w:rPr>
        <w:t>2024</w:t>
      </w:r>
      <w:r w:rsidR="005E4262">
        <w:rPr>
          <w:b/>
        </w:rPr>
        <w:t xml:space="preserve"> года»</w:t>
      </w:r>
    </w:p>
    <w:p w:rsidR="005E4262" w:rsidRDefault="005E4262" w:rsidP="005E4262"/>
    <w:p w:rsidR="005E4262" w:rsidRDefault="005E4262" w:rsidP="005E4262"/>
    <w:p w:rsidR="005E4262" w:rsidRDefault="00AB58A8" w:rsidP="00AB58A8">
      <w:pPr>
        <w:jc w:val="both"/>
      </w:pPr>
      <w:r>
        <w:t xml:space="preserve">         В соответствии со статьей 264.2 Бюджетного кодекса </w:t>
      </w:r>
      <w:r w:rsidR="0047756F">
        <w:t>Российской Федерац</w:t>
      </w:r>
      <w:r w:rsidR="0013476B">
        <w:t>ии, статьей 41</w:t>
      </w:r>
      <w:r>
        <w:t xml:space="preserve"> </w:t>
      </w:r>
      <w:r w:rsidR="0013476B">
        <w:t>решения Собрания депутатов от 27.04.2020г. № 98 «Положение</w:t>
      </w:r>
      <w:r>
        <w:t xml:space="preserve"> о бюджетном процессе в </w:t>
      </w:r>
      <w:proofErr w:type="spellStart"/>
      <w:r>
        <w:t>Привольненском</w:t>
      </w:r>
      <w:proofErr w:type="spellEnd"/>
      <w:r>
        <w:t xml:space="preserve"> сельском поселении»,</w:t>
      </w:r>
    </w:p>
    <w:p w:rsidR="005E4262" w:rsidRDefault="005E4262" w:rsidP="005E4262"/>
    <w:p w:rsidR="005E4262" w:rsidRPr="00AB58A8" w:rsidRDefault="00AB58A8" w:rsidP="00E63F6F">
      <w:pPr>
        <w:rPr>
          <w:b/>
        </w:rPr>
      </w:pPr>
      <w:r>
        <w:t xml:space="preserve">          </w:t>
      </w:r>
      <w:r w:rsidRPr="00AB58A8">
        <w:rPr>
          <w:b/>
        </w:rPr>
        <w:t>ПОСТАНОВЛЯЮ</w:t>
      </w:r>
      <w:r w:rsidR="005E4262" w:rsidRPr="00AB58A8">
        <w:rPr>
          <w:b/>
        </w:rPr>
        <w:t>:</w:t>
      </w:r>
    </w:p>
    <w:p w:rsidR="005E4262" w:rsidRDefault="005E4262" w:rsidP="005E4262"/>
    <w:p w:rsidR="005E4262" w:rsidRDefault="005E4262" w:rsidP="005E4262"/>
    <w:p w:rsidR="005E4262" w:rsidRDefault="005E4262" w:rsidP="000F60A8">
      <w:pPr>
        <w:numPr>
          <w:ilvl w:val="0"/>
          <w:numId w:val="4"/>
        </w:numPr>
        <w:ind w:left="0" w:firstLine="540"/>
        <w:jc w:val="both"/>
      </w:pPr>
      <w:proofErr w:type="gramStart"/>
      <w:r>
        <w:t>Утвердить отчет об исполнении</w:t>
      </w:r>
      <w:r>
        <w:rPr>
          <w:b/>
        </w:rPr>
        <w:t xml:space="preserve"> </w:t>
      </w:r>
      <w:r>
        <w:t xml:space="preserve">бюджета </w:t>
      </w:r>
      <w:proofErr w:type="spellStart"/>
      <w:r>
        <w:t>Привольненского</w:t>
      </w:r>
      <w:proofErr w:type="spellEnd"/>
      <w:r>
        <w:t xml:space="preserve"> с</w:t>
      </w:r>
      <w:r w:rsidR="00D417CF">
        <w:t xml:space="preserve">ельского поселения за  </w:t>
      </w:r>
      <w:r w:rsidR="00B26312">
        <w:t>1 квартал</w:t>
      </w:r>
      <w:r>
        <w:t xml:space="preserve"> </w:t>
      </w:r>
      <w:r w:rsidR="00B26312">
        <w:t>2024</w:t>
      </w:r>
      <w:r>
        <w:t xml:space="preserve"> </w:t>
      </w:r>
      <w:r w:rsidR="009C79D9">
        <w:t>го</w:t>
      </w:r>
      <w:r w:rsidR="00B26312">
        <w:t>да  по доходам в сумме  3914,1</w:t>
      </w:r>
      <w:r>
        <w:t xml:space="preserve"> тыс. рублей, по ра</w:t>
      </w:r>
      <w:r w:rsidR="002E6CEF">
        <w:t>сходам в сумме</w:t>
      </w:r>
      <w:r w:rsidR="002A77EE">
        <w:t xml:space="preserve"> </w:t>
      </w:r>
      <w:r w:rsidR="00B26312">
        <w:t xml:space="preserve"> 2503,1</w:t>
      </w:r>
      <w:r w:rsidR="000F60A8">
        <w:t xml:space="preserve"> ты</w:t>
      </w:r>
      <w:r w:rsidR="00362E32">
        <w:t>с. рублей с превышением доходов над расходами (</w:t>
      </w:r>
      <w:proofErr w:type="spellStart"/>
      <w:r w:rsidR="00362E32">
        <w:t>про</w:t>
      </w:r>
      <w:r w:rsidR="000F60A8">
        <w:t>фицит</w:t>
      </w:r>
      <w:proofErr w:type="spellEnd"/>
      <w:r w:rsidR="000F60A8">
        <w:t xml:space="preserve"> бюджета </w:t>
      </w:r>
      <w:proofErr w:type="spellStart"/>
      <w:r w:rsidR="000F60A8">
        <w:t>Привольненского</w:t>
      </w:r>
      <w:proofErr w:type="spellEnd"/>
      <w:r w:rsidR="000F60A8">
        <w:t xml:space="preserve"> се</w:t>
      </w:r>
      <w:r w:rsidR="00362E32">
        <w:t>л</w:t>
      </w:r>
      <w:r w:rsidR="005658B9">
        <w:t>ь</w:t>
      </w:r>
      <w:r w:rsidR="00B26312">
        <w:t>ского поселения) в сумме  1411,0</w:t>
      </w:r>
      <w:r w:rsidR="000F60A8">
        <w:t xml:space="preserve"> тыс. рублей, сведения о ходе исполнения бюджета </w:t>
      </w:r>
      <w:proofErr w:type="spellStart"/>
      <w:r w:rsidR="000F60A8">
        <w:t>Привольненского</w:t>
      </w:r>
      <w:proofErr w:type="spellEnd"/>
      <w:r w:rsidR="000F60A8">
        <w:t xml:space="preserve"> сельс</w:t>
      </w:r>
      <w:r w:rsidR="0047756F">
        <w:t xml:space="preserve">кого поселения за </w:t>
      </w:r>
      <w:r w:rsidR="00B26312">
        <w:t>1 квартал</w:t>
      </w:r>
      <w:r w:rsidR="001D0B74">
        <w:t xml:space="preserve"> </w:t>
      </w:r>
      <w:r w:rsidR="00B26312">
        <w:t>2024</w:t>
      </w:r>
      <w:r w:rsidR="000F60A8">
        <w:t xml:space="preserve"> года, согласно приложению к настоящему постановлению.</w:t>
      </w:r>
      <w:proofErr w:type="gramEnd"/>
    </w:p>
    <w:p w:rsidR="000F60A8" w:rsidRDefault="000F60A8" w:rsidP="000F60A8">
      <w:pPr>
        <w:jc w:val="both"/>
      </w:pPr>
    </w:p>
    <w:p w:rsidR="000F60A8" w:rsidRDefault="000F60A8" w:rsidP="000F60A8">
      <w:pPr>
        <w:numPr>
          <w:ilvl w:val="0"/>
          <w:numId w:val="4"/>
        </w:numPr>
        <w:ind w:left="0" w:firstLine="540"/>
        <w:jc w:val="both"/>
      </w:pPr>
      <w:r>
        <w:t xml:space="preserve"> Направить настоящее постановление и отчет об исполнении бюджета </w:t>
      </w:r>
      <w:proofErr w:type="spellStart"/>
      <w:r>
        <w:t>Привольненского</w:t>
      </w:r>
      <w:proofErr w:type="spellEnd"/>
      <w:r>
        <w:t xml:space="preserve"> сельского поселения </w:t>
      </w:r>
      <w:proofErr w:type="spellStart"/>
      <w:r>
        <w:t>Ремонтн</w:t>
      </w:r>
      <w:r w:rsidR="0047756F">
        <w:t>енского</w:t>
      </w:r>
      <w:proofErr w:type="spellEnd"/>
      <w:r w:rsidR="0047756F">
        <w:t xml:space="preserve"> района за </w:t>
      </w:r>
      <w:r w:rsidR="00B26312">
        <w:t>1 квартал</w:t>
      </w:r>
      <w:r w:rsidR="001D0B74">
        <w:t xml:space="preserve"> </w:t>
      </w:r>
      <w:r w:rsidR="00B26312">
        <w:t>2024</w:t>
      </w:r>
      <w:r>
        <w:t xml:space="preserve"> года в Собрание депутатов </w:t>
      </w:r>
      <w:proofErr w:type="spellStart"/>
      <w:r>
        <w:t>Привольненского</w:t>
      </w:r>
      <w:proofErr w:type="spellEnd"/>
      <w:r>
        <w:t xml:space="preserve"> сельского поселения.</w:t>
      </w:r>
    </w:p>
    <w:p w:rsidR="005E4262" w:rsidRDefault="005E4262" w:rsidP="005E4262">
      <w:pPr>
        <w:jc w:val="both"/>
      </w:pPr>
    </w:p>
    <w:p w:rsidR="005E4262" w:rsidRPr="0047756F" w:rsidRDefault="000F60A8" w:rsidP="000F60A8">
      <w:pPr>
        <w:numPr>
          <w:ilvl w:val="0"/>
          <w:numId w:val="4"/>
        </w:numPr>
        <w:tabs>
          <w:tab w:val="left" w:pos="450"/>
        </w:tabs>
        <w:ind w:left="0" w:firstLine="540"/>
        <w:jc w:val="both"/>
        <w:rPr>
          <w:snapToGrid w:val="0"/>
        </w:rPr>
      </w:pPr>
      <w:r w:rsidRPr="0047756F">
        <w:rPr>
          <w:snapToGrid w:val="0"/>
        </w:rPr>
        <w:t xml:space="preserve">     Контроль за выполнением настоящего постановления возложить на начальника сектора экономики и финансов </w:t>
      </w:r>
      <w:proofErr w:type="spellStart"/>
      <w:r w:rsidRPr="0047756F">
        <w:rPr>
          <w:snapToGrid w:val="0"/>
        </w:rPr>
        <w:t>А.В.Мирошникову</w:t>
      </w:r>
      <w:proofErr w:type="spellEnd"/>
      <w:r w:rsidRPr="0047756F">
        <w:rPr>
          <w:snapToGrid w:val="0"/>
        </w:rPr>
        <w:t>.</w:t>
      </w:r>
    </w:p>
    <w:p w:rsidR="005E4262" w:rsidRDefault="005E4262" w:rsidP="005E4262">
      <w:pPr>
        <w:jc w:val="right"/>
        <w:rPr>
          <w:snapToGrid w:val="0"/>
          <w:sz w:val="22"/>
          <w:szCs w:val="22"/>
        </w:rPr>
      </w:pPr>
    </w:p>
    <w:p w:rsidR="0047756F" w:rsidRDefault="0047756F" w:rsidP="005E4262">
      <w:pPr>
        <w:rPr>
          <w:snapToGrid w:val="0"/>
          <w:sz w:val="22"/>
          <w:szCs w:val="22"/>
        </w:rPr>
      </w:pPr>
    </w:p>
    <w:p w:rsidR="005E4262" w:rsidRDefault="005E4262" w:rsidP="005E4262">
      <w:pPr>
        <w:rPr>
          <w:snapToGrid w:val="0"/>
          <w:sz w:val="22"/>
          <w:szCs w:val="22"/>
        </w:rPr>
      </w:pPr>
    </w:p>
    <w:p w:rsidR="00B26312" w:rsidRDefault="00B26312" w:rsidP="005E4262">
      <w:pPr>
        <w:rPr>
          <w:snapToGrid w:val="0"/>
          <w:sz w:val="22"/>
          <w:szCs w:val="22"/>
        </w:rPr>
      </w:pPr>
    </w:p>
    <w:p w:rsidR="005E4262" w:rsidRDefault="00E06BD2" w:rsidP="005E4262">
      <w:pPr>
        <w:rPr>
          <w:snapToGrid w:val="0"/>
        </w:rPr>
      </w:pPr>
      <w:r>
        <w:rPr>
          <w:snapToGrid w:val="0"/>
        </w:rPr>
        <w:t xml:space="preserve">      </w:t>
      </w:r>
      <w:r w:rsidR="00D638E8">
        <w:rPr>
          <w:snapToGrid w:val="0"/>
        </w:rPr>
        <w:t>Г</w:t>
      </w:r>
      <w:r w:rsidR="005E4262">
        <w:rPr>
          <w:snapToGrid w:val="0"/>
        </w:rPr>
        <w:t>лав</w:t>
      </w:r>
      <w:r w:rsidR="00D638E8">
        <w:rPr>
          <w:snapToGrid w:val="0"/>
        </w:rPr>
        <w:t>а</w:t>
      </w:r>
      <w:r w:rsidR="00D840BA">
        <w:rPr>
          <w:snapToGrid w:val="0"/>
        </w:rPr>
        <w:t xml:space="preserve"> а</w:t>
      </w:r>
      <w:r>
        <w:rPr>
          <w:snapToGrid w:val="0"/>
        </w:rPr>
        <w:t xml:space="preserve">дминистрации </w:t>
      </w:r>
      <w:proofErr w:type="spellStart"/>
      <w:r w:rsidR="005E4262">
        <w:rPr>
          <w:snapToGrid w:val="0"/>
        </w:rPr>
        <w:t>Привольненского</w:t>
      </w:r>
      <w:proofErr w:type="spellEnd"/>
    </w:p>
    <w:p w:rsidR="005E4262" w:rsidRDefault="005E4262" w:rsidP="005E4262">
      <w:pPr>
        <w:rPr>
          <w:snapToGrid w:val="0"/>
        </w:rPr>
      </w:pPr>
      <w:r>
        <w:rPr>
          <w:snapToGrid w:val="0"/>
        </w:rPr>
        <w:t xml:space="preserve">      сельского поселения                                                    </w:t>
      </w:r>
      <w:r w:rsidR="00BF2942">
        <w:rPr>
          <w:snapToGrid w:val="0"/>
        </w:rPr>
        <w:t xml:space="preserve"> </w:t>
      </w:r>
      <w:r w:rsidR="00E06BD2">
        <w:rPr>
          <w:snapToGrid w:val="0"/>
        </w:rPr>
        <w:t xml:space="preserve">                        </w:t>
      </w:r>
      <w:r w:rsidR="00D638E8">
        <w:rPr>
          <w:snapToGrid w:val="0"/>
        </w:rPr>
        <w:t xml:space="preserve">           В.Н.Мироненко</w:t>
      </w:r>
    </w:p>
    <w:p w:rsidR="005E4262" w:rsidRDefault="005E4262" w:rsidP="005E4262">
      <w:pPr>
        <w:jc w:val="right"/>
        <w:rPr>
          <w:snapToGrid w:val="0"/>
          <w:sz w:val="22"/>
          <w:szCs w:val="22"/>
        </w:rPr>
      </w:pPr>
    </w:p>
    <w:p w:rsidR="0047756F" w:rsidRDefault="005E4262" w:rsidP="005E4262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</w:t>
      </w:r>
    </w:p>
    <w:p w:rsidR="00B26312" w:rsidRDefault="0047756F" w:rsidP="005E4262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  <w:r w:rsidR="00A34B4E">
        <w:rPr>
          <w:snapToGrid w:val="0"/>
          <w:sz w:val="22"/>
          <w:szCs w:val="22"/>
        </w:rPr>
        <w:t xml:space="preserve">             </w:t>
      </w:r>
    </w:p>
    <w:p w:rsidR="00B26312" w:rsidRDefault="00B26312" w:rsidP="005E4262">
      <w:pPr>
        <w:rPr>
          <w:snapToGrid w:val="0"/>
          <w:sz w:val="22"/>
          <w:szCs w:val="22"/>
        </w:rPr>
      </w:pPr>
    </w:p>
    <w:p w:rsidR="008A1876" w:rsidRDefault="00A34B4E" w:rsidP="005E4262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</w:t>
      </w:r>
    </w:p>
    <w:p w:rsidR="005E4262" w:rsidRPr="008A1876" w:rsidRDefault="000F60A8" w:rsidP="005E4262">
      <w:pPr>
        <w:rPr>
          <w:i/>
          <w:snapToGrid w:val="0"/>
          <w:sz w:val="16"/>
          <w:szCs w:val="16"/>
        </w:rPr>
      </w:pPr>
      <w:r w:rsidRPr="008A1876">
        <w:rPr>
          <w:i/>
          <w:snapToGrid w:val="0"/>
          <w:sz w:val="16"/>
          <w:szCs w:val="16"/>
        </w:rPr>
        <w:t xml:space="preserve">Постановление вносит </w:t>
      </w:r>
    </w:p>
    <w:p w:rsidR="000F60A8" w:rsidRPr="008A1876" w:rsidRDefault="000F60A8" w:rsidP="005E4262">
      <w:pPr>
        <w:rPr>
          <w:i/>
          <w:snapToGrid w:val="0"/>
          <w:sz w:val="16"/>
          <w:szCs w:val="16"/>
        </w:rPr>
      </w:pPr>
      <w:r w:rsidRPr="008A1876">
        <w:rPr>
          <w:i/>
          <w:snapToGrid w:val="0"/>
          <w:sz w:val="16"/>
          <w:szCs w:val="16"/>
        </w:rPr>
        <w:t>сектор экономики и финансов</w:t>
      </w:r>
    </w:p>
    <w:p w:rsidR="005E4262" w:rsidRPr="008A1876" w:rsidRDefault="005E4262" w:rsidP="005E4262">
      <w:pPr>
        <w:rPr>
          <w:i/>
          <w:snapToGrid w:val="0"/>
          <w:sz w:val="16"/>
          <w:szCs w:val="16"/>
        </w:rPr>
      </w:pPr>
    </w:p>
    <w:p w:rsidR="005E4262" w:rsidRDefault="005E4262" w:rsidP="005E4262">
      <w:pPr>
        <w:rPr>
          <w:snapToGrid w:val="0"/>
          <w:sz w:val="22"/>
          <w:szCs w:val="22"/>
        </w:rPr>
      </w:pPr>
    </w:p>
    <w:p w:rsidR="00B26312" w:rsidRDefault="00B26312" w:rsidP="0059269F">
      <w:pPr>
        <w:rPr>
          <w:snapToGrid w:val="0"/>
          <w:sz w:val="22"/>
          <w:szCs w:val="22"/>
        </w:rPr>
      </w:pPr>
    </w:p>
    <w:p w:rsidR="00B26312" w:rsidRDefault="00B26312" w:rsidP="0059269F">
      <w:pPr>
        <w:rPr>
          <w:snapToGrid w:val="0"/>
          <w:sz w:val="22"/>
          <w:szCs w:val="22"/>
        </w:rPr>
      </w:pPr>
    </w:p>
    <w:p w:rsidR="0059269F" w:rsidRDefault="0059269F" w:rsidP="0059269F">
      <w:pPr>
        <w:jc w:val="right"/>
        <w:rPr>
          <w:sz w:val="18"/>
          <w:szCs w:val="18"/>
        </w:rPr>
      </w:pPr>
      <w:r w:rsidRPr="005C1AE9">
        <w:rPr>
          <w:sz w:val="18"/>
          <w:szCs w:val="18"/>
        </w:rPr>
        <w:t>Приложение</w:t>
      </w:r>
    </w:p>
    <w:p w:rsidR="0059269F" w:rsidRPr="005C1AE9" w:rsidRDefault="0059269F" w:rsidP="0059269F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</w:t>
      </w:r>
      <w:r w:rsidRPr="005C1AE9">
        <w:rPr>
          <w:sz w:val="18"/>
          <w:szCs w:val="18"/>
        </w:rPr>
        <w:t xml:space="preserve"> </w:t>
      </w:r>
    </w:p>
    <w:p w:rsidR="0059269F" w:rsidRPr="005C1AE9" w:rsidRDefault="0059269F" w:rsidP="0059269F">
      <w:pPr>
        <w:jc w:val="right"/>
        <w:rPr>
          <w:sz w:val="18"/>
          <w:szCs w:val="18"/>
        </w:rPr>
      </w:pPr>
      <w:r w:rsidRPr="005C1AE9">
        <w:rPr>
          <w:sz w:val="18"/>
          <w:szCs w:val="18"/>
        </w:rPr>
        <w:t xml:space="preserve">Администрации </w:t>
      </w:r>
      <w:proofErr w:type="spellStart"/>
      <w:r w:rsidRPr="005C1AE9">
        <w:rPr>
          <w:sz w:val="18"/>
          <w:szCs w:val="18"/>
        </w:rPr>
        <w:t>Привольненского</w:t>
      </w:r>
      <w:proofErr w:type="spellEnd"/>
    </w:p>
    <w:p w:rsidR="0059269F" w:rsidRPr="005C1AE9" w:rsidRDefault="0059269F" w:rsidP="0059269F">
      <w:pPr>
        <w:jc w:val="right"/>
        <w:rPr>
          <w:sz w:val="18"/>
          <w:szCs w:val="18"/>
        </w:rPr>
      </w:pPr>
      <w:r w:rsidRPr="005C1AE9">
        <w:rPr>
          <w:sz w:val="18"/>
          <w:szCs w:val="18"/>
        </w:rPr>
        <w:t>сельского поселения</w:t>
      </w:r>
    </w:p>
    <w:p w:rsidR="0059269F" w:rsidRPr="00C67286" w:rsidRDefault="0059269F" w:rsidP="0059269F">
      <w:pPr>
        <w:jc w:val="right"/>
        <w:rPr>
          <w:sz w:val="18"/>
          <w:szCs w:val="18"/>
        </w:rPr>
      </w:pPr>
      <w:r w:rsidRPr="00C67286">
        <w:rPr>
          <w:sz w:val="18"/>
          <w:szCs w:val="18"/>
        </w:rPr>
        <w:t>о</w:t>
      </w:r>
      <w:r w:rsidR="00B26312">
        <w:rPr>
          <w:sz w:val="18"/>
          <w:szCs w:val="18"/>
        </w:rPr>
        <w:t>т 17</w:t>
      </w:r>
      <w:r w:rsidRPr="00C67286">
        <w:rPr>
          <w:sz w:val="18"/>
          <w:szCs w:val="18"/>
        </w:rPr>
        <w:t>.0</w:t>
      </w:r>
      <w:r w:rsidR="00B26312">
        <w:rPr>
          <w:sz w:val="18"/>
          <w:szCs w:val="18"/>
        </w:rPr>
        <w:t>5</w:t>
      </w:r>
      <w:r w:rsidRPr="00C67286">
        <w:rPr>
          <w:sz w:val="18"/>
          <w:szCs w:val="18"/>
        </w:rPr>
        <w:t>.</w:t>
      </w:r>
      <w:r w:rsidR="00B26312">
        <w:rPr>
          <w:sz w:val="18"/>
          <w:szCs w:val="18"/>
        </w:rPr>
        <w:t>2024</w:t>
      </w:r>
      <w:r w:rsidRPr="00C67286">
        <w:rPr>
          <w:sz w:val="18"/>
          <w:szCs w:val="18"/>
        </w:rPr>
        <w:t>г. №</w:t>
      </w:r>
      <w:r w:rsidR="002A5837">
        <w:rPr>
          <w:sz w:val="18"/>
          <w:szCs w:val="18"/>
        </w:rPr>
        <w:t xml:space="preserve"> 36</w:t>
      </w:r>
      <w:r w:rsidRPr="00C67286">
        <w:rPr>
          <w:sz w:val="18"/>
          <w:szCs w:val="18"/>
        </w:rPr>
        <w:t xml:space="preserve"> </w:t>
      </w:r>
    </w:p>
    <w:p w:rsidR="0059269F" w:rsidRPr="005C1AE9" w:rsidRDefault="0059269F" w:rsidP="0059269F">
      <w:pPr>
        <w:jc w:val="right"/>
        <w:rPr>
          <w:sz w:val="18"/>
          <w:szCs w:val="18"/>
        </w:rPr>
      </w:pPr>
    </w:p>
    <w:p w:rsidR="0059269F" w:rsidRDefault="0059269F" w:rsidP="0059269F"/>
    <w:p w:rsidR="0059269F" w:rsidRDefault="0059269F" w:rsidP="0059269F"/>
    <w:p w:rsidR="0059269F" w:rsidRDefault="0059269F" w:rsidP="0059269F">
      <w:pPr>
        <w:jc w:val="center"/>
      </w:pPr>
      <w:r>
        <w:t>СВЕДЕНИЯ</w:t>
      </w:r>
    </w:p>
    <w:p w:rsidR="0059269F" w:rsidRDefault="0059269F" w:rsidP="0059269F">
      <w:pPr>
        <w:jc w:val="center"/>
      </w:pPr>
      <w:r>
        <w:t>о ходе исполнения бюджета</w:t>
      </w:r>
    </w:p>
    <w:p w:rsidR="0059269F" w:rsidRDefault="0059269F" w:rsidP="0059269F">
      <w:pPr>
        <w:jc w:val="center"/>
      </w:pPr>
      <w:proofErr w:type="spellStart"/>
      <w:r>
        <w:t>Привольненского</w:t>
      </w:r>
      <w:proofErr w:type="spellEnd"/>
      <w:r>
        <w:t xml:space="preserve"> сельско</w:t>
      </w:r>
      <w:r w:rsidR="00D638E8">
        <w:t xml:space="preserve">го поселения за </w:t>
      </w:r>
      <w:r w:rsidR="00B26312">
        <w:t>1 квартал</w:t>
      </w:r>
      <w:r w:rsidR="00D638E8">
        <w:t xml:space="preserve"> </w:t>
      </w:r>
      <w:r w:rsidR="00B26312">
        <w:t>2024</w:t>
      </w:r>
      <w:r>
        <w:t xml:space="preserve"> года</w:t>
      </w:r>
    </w:p>
    <w:p w:rsidR="0059269F" w:rsidRDefault="0059269F" w:rsidP="0059269F">
      <w:pPr>
        <w:rPr>
          <w:sz w:val="22"/>
          <w:szCs w:val="22"/>
        </w:rPr>
      </w:pPr>
    </w:p>
    <w:p w:rsidR="0059269F" w:rsidRDefault="0059269F" w:rsidP="0059269F">
      <w:pPr>
        <w:jc w:val="right"/>
        <w:rPr>
          <w:sz w:val="22"/>
          <w:szCs w:val="22"/>
        </w:rPr>
      </w:pPr>
    </w:p>
    <w:p w:rsidR="0059269F" w:rsidRPr="00E63F6F" w:rsidRDefault="0059269F" w:rsidP="0059269F">
      <w:pPr>
        <w:jc w:val="right"/>
      </w:pPr>
    </w:p>
    <w:p w:rsidR="0059269F" w:rsidRPr="00E63F6F" w:rsidRDefault="0059269F" w:rsidP="0059269F">
      <w:pPr>
        <w:jc w:val="both"/>
      </w:pPr>
      <w:r w:rsidRPr="00E63F6F">
        <w:t xml:space="preserve">        Исполнение бюджета </w:t>
      </w:r>
      <w:proofErr w:type="spellStart"/>
      <w:r w:rsidRPr="00E63F6F">
        <w:t>Привольненского</w:t>
      </w:r>
      <w:proofErr w:type="spellEnd"/>
      <w:r w:rsidRPr="00E63F6F">
        <w:t xml:space="preserve"> сельского поселения за </w:t>
      </w:r>
      <w:r w:rsidR="00B26312">
        <w:t>1 квартал</w:t>
      </w:r>
      <w:r w:rsidR="00D638E8">
        <w:t xml:space="preserve"> </w:t>
      </w:r>
      <w:r w:rsidR="00B26312">
        <w:t>2024</w:t>
      </w:r>
      <w:r>
        <w:t xml:space="preserve"> года</w:t>
      </w:r>
      <w:r w:rsidRPr="00E63F6F">
        <w:t xml:space="preserve"> сос</w:t>
      </w:r>
      <w:r w:rsidR="00B26312">
        <w:t>тавило по доходам в сумме 3914,1</w:t>
      </w:r>
      <w:r w:rsidRPr="00E63F6F">
        <w:t xml:space="preserve"> тыс.</w:t>
      </w:r>
      <w:r>
        <w:t xml:space="preserve"> </w:t>
      </w:r>
      <w:r w:rsidRPr="00E63F6F">
        <w:t>рублей, и</w:t>
      </w:r>
      <w:r w:rsidR="00B26312">
        <w:t>ли 25,5</w:t>
      </w:r>
      <w:r w:rsidRPr="00E63F6F">
        <w:t xml:space="preserve"> процент</w:t>
      </w:r>
      <w:r w:rsidR="00601B3D">
        <w:t>ов</w:t>
      </w:r>
      <w:r w:rsidRPr="00E63F6F">
        <w:t xml:space="preserve"> к годовому плану и по расх</w:t>
      </w:r>
      <w:r w:rsidR="00AD6005">
        <w:t>одам в сум</w:t>
      </w:r>
      <w:r w:rsidR="00B26312">
        <w:t>ме 2503,1</w:t>
      </w:r>
      <w:r>
        <w:t xml:space="preserve"> тыс. </w:t>
      </w:r>
      <w:r w:rsidR="00B26312">
        <w:t>рублей, или 15,8</w:t>
      </w:r>
      <w:r w:rsidRPr="00E63F6F">
        <w:t xml:space="preserve"> процент</w:t>
      </w:r>
      <w:r w:rsidR="00AD6005">
        <w:t>ов</w:t>
      </w:r>
      <w:r w:rsidRPr="00E63F6F">
        <w:t xml:space="preserve"> к годовым назначениям. По сравнению с аналогичным периодом прошлого года </w:t>
      </w:r>
      <w:r w:rsidR="00601B3D">
        <w:t>произошл</w:t>
      </w:r>
      <w:r w:rsidR="00AD6005">
        <w:t>о увеличение</w:t>
      </w:r>
      <w:r w:rsidRPr="00E63F6F">
        <w:t xml:space="preserve"> поступлений по доходам и составило </w:t>
      </w:r>
      <w:r w:rsidR="00B26312">
        <w:t>376,4</w:t>
      </w:r>
      <w:r w:rsidRPr="00E63F6F">
        <w:t xml:space="preserve"> тыс. рублей. По расходам </w:t>
      </w:r>
      <w:r w:rsidR="00261425">
        <w:t>произошло уменьшение</w:t>
      </w:r>
      <w:r w:rsidRPr="00E63F6F">
        <w:t xml:space="preserve"> по сравнению с аналогичным периодом прошлого го</w:t>
      </w:r>
      <w:r w:rsidR="00B26312">
        <w:t>да на сумму 54,5</w:t>
      </w:r>
      <w:r w:rsidRPr="00E63F6F">
        <w:t xml:space="preserve"> тыс. рублей. </w:t>
      </w:r>
      <w:proofErr w:type="spellStart"/>
      <w:r w:rsidRPr="00E63F6F">
        <w:t>Профицит</w:t>
      </w:r>
      <w:proofErr w:type="spellEnd"/>
      <w:r w:rsidRPr="00E63F6F">
        <w:t xml:space="preserve"> по итогам </w:t>
      </w:r>
      <w:r w:rsidR="00D938B7">
        <w:t>1 полугодия</w:t>
      </w:r>
      <w:r w:rsidR="00705B24">
        <w:t xml:space="preserve"> составил в сумме 1411,0</w:t>
      </w:r>
      <w:r w:rsidRPr="00E63F6F">
        <w:t xml:space="preserve"> тыс.</w:t>
      </w:r>
      <w:r>
        <w:t xml:space="preserve"> </w:t>
      </w:r>
      <w:r w:rsidRPr="00E63F6F">
        <w:t>рублей.</w:t>
      </w:r>
    </w:p>
    <w:p w:rsidR="0059269F" w:rsidRPr="00E63F6F" w:rsidRDefault="0059269F" w:rsidP="0059269F">
      <w:pPr>
        <w:jc w:val="both"/>
      </w:pPr>
      <w:r w:rsidRPr="00E63F6F">
        <w:t xml:space="preserve">         Показатели бюджета </w:t>
      </w:r>
      <w:proofErr w:type="spellStart"/>
      <w:r w:rsidRPr="00E63F6F">
        <w:t>Привольненского</w:t>
      </w:r>
      <w:proofErr w:type="spellEnd"/>
      <w:r w:rsidRPr="00E63F6F">
        <w:t xml:space="preserve"> сельского поселения за </w:t>
      </w:r>
      <w:r w:rsidR="00B26312">
        <w:t>1 квартал</w:t>
      </w:r>
      <w:r w:rsidR="00D638E8">
        <w:t xml:space="preserve"> </w:t>
      </w:r>
      <w:r w:rsidR="00B26312">
        <w:t>2024</w:t>
      </w:r>
      <w:r>
        <w:t xml:space="preserve"> года</w:t>
      </w:r>
      <w:r w:rsidRPr="00E63F6F">
        <w:t xml:space="preserve"> прилагаются.</w:t>
      </w:r>
    </w:p>
    <w:p w:rsidR="0059269F" w:rsidRDefault="0059269F" w:rsidP="0059269F">
      <w:pPr>
        <w:jc w:val="both"/>
      </w:pPr>
      <w:r w:rsidRPr="00E63F6F">
        <w:t xml:space="preserve">         Налоговые и неналоговые доходы бюджета </w:t>
      </w:r>
      <w:proofErr w:type="spellStart"/>
      <w:r w:rsidRPr="00E63F6F">
        <w:t>Привольненского</w:t>
      </w:r>
      <w:proofErr w:type="spellEnd"/>
      <w:r w:rsidRPr="00E63F6F">
        <w:t xml:space="preserve"> сельского поселения исполнены </w:t>
      </w:r>
      <w:r w:rsidR="00705B24">
        <w:t>в сумме 913,0</w:t>
      </w:r>
      <w:r w:rsidRPr="00E63F6F">
        <w:t xml:space="preserve"> тыс.</w:t>
      </w:r>
      <w:r w:rsidR="00705B24">
        <w:t xml:space="preserve"> рублей или 31,9</w:t>
      </w:r>
      <w:r w:rsidRPr="00E63F6F">
        <w:t xml:space="preserve"> процент</w:t>
      </w:r>
      <w:r w:rsidR="00601B3D">
        <w:t>ов</w:t>
      </w:r>
      <w:r w:rsidRPr="00E63F6F">
        <w:t xml:space="preserve"> к годовым бюджетным назначениям,</w:t>
      </w:r>
      <w:r>
        <w:rPr>
          <w:sz w:val="22"/>
          <w:szCs w:val="22"/>
        </w:rPr>
        <w:t xml:space="preserve"> что</w:t>
      </w:r>
      <w:r w:rsidR="00814E0E">
        <w:t xml:space="preserve"> выше</w:t>
      </w:r>
      <w:r>
        <w:t xml:space="preserve"> уровня соответствующего показателя прошлого года на </w:t>
      </w:r>
      <w:r w:rsidR="00705B24">
        <w:t xml:space="preserve">5,4 </w:t>
      </w:r>
      <w:r>
        <w:t>тыс. рублей.</w:t>
      </w:r>
    </w:p>
    <w:p w:rsidR="0059269F" w:rsidRDefault="0059269F" w:rsidP="0059269F">
      <w:pPr>
        <w:jc w:val="both"/>
      </w:pPr>
      <w:r>
        <w:t xml:space="preserve">        По сравнению с соответствующим периодом прошлого года наблюдается перевыполнение по следующим показателям налоговых и неналоговых доходов:</w:t>
      </w:r>
    </w:p>
    <w:p w:rsidR="00D938B7" w:rsidRDefault="00705B24" w:rsidP="0059269F">
      <w:pPr>
        <w:jc w:val="both"/>
      </w:pPr>
      <w:r>
        <w:t xml:space="preserve">                по налогу на доходы физических лиц – в сумме 92,8 тыс. рублей;</w:t>
      </w:r>
    </w:p>
    <w:p w:rsidR="00601B3D" w:rsidRDefault="00D938B7" w:rsidP="0059269F">
      <w:pPr>
        <w:jc w:val="both"/>
      </w:pPr>
      <w:r>
        <w:t xml:space="preserve">                по единому сельскохозяй</w:t>
      </w:r>
      <w:r w:rsidR="00705B24">
        <w:t>ственному налогу – в сумме 229,8</w:t>
      </w:r>
      <w:r>
        <w:t xml:space="preserve"> тыс. рублей;</w:t>
      </w:r>
    </w:p>
    <w:p w:rsidR="00705B24" w:rsidRDefault="00705B24" w:rsidP="0059269F">
      <w:pPr>
        <w:jc w:val="both"/>
      </w:pPr>
      <w:r>
        <w:t xml:space="preserve">                по налогу на имущество физических лиц – в сумме 3,5 тыс. рублей;</w:t>
      </w:r>
    </w:p>
    <w:p w:rsidR="00705B24" w:rsidRDefault="00705B24" w:rsidP="00705B24">
      <w:pPr>
        <w:tabs>
          <w:tab w:val="left" w:pos="1065"/>
        </w:tabs>
        <w:jc w:val="both"/>
      </w:pPr>
      <w:r>
        <w:t xml:space="preserve">                по земельному налогу – в сумме 31,5 тыс. рублей;</w:t>
      </w:r>
    </w:p>
    <w:p w:rsidR="00705B24" w:rsidRDefault="00705B24" w:rsidP="00705B24">
      <w:pPr>
        <w:tabs>
          <w:tab w:val="left" w:pos="1065"/>
        </w:tabs>
        <w:jc w:val="both"/>
      </w:pPr>
      <w:r>
        <w:t xml:space="preserve">                по госпошлине – в сумме 0,2 тыс. рублей;</w:t>
      </w:r>
    </w:p>
    <w:p w:rsidR="00D938B7" w:rsidRDefault="00705B24" w:rsidP="0059269F">
      <w:pPr>
        <w:tabs>
          <w:tab w:val="left" w:pos="1065"/>
        </w:tabs>
        <w:jc w:val="both"/>
      </w:pPr>
      <w:r>
        <w:t xml:space="preserve">                по штрафам – в сумме 1,0 тыс. рублей.</w:t>
      </w:r>
    </w:p>
    <w:p w:rsidR="00705B24" w:rsidRDefault="00705B24" w:rsidP="0059269F">
      <w:pPr>
        <w:tabs>
          <w:tab w:val="left" w:pos="1065"/>
        </w:tabs>
        <w:jc w:val="both"/>
      </w:pPr>
    </w:p>
    <w:p w:rsidR="0059269F" w:rsidRDefault="0059269F" w:rsidP="0059269F">
      <w:pPr>
        <w:jc w:val="both"/>
      </w:pPr>
      <w:r>
        <w:t xml:space="preserve">        Снижение произошло по следующим показателям налоговых и неналоговых доходов:</w:t>
      </w:r>
    </w:p>
    <w:p w:rsidR="0059269F" w:rsidRDefault="0059269F" w:rsidP="0059269F">
      <w:pPr>
        <w:jc w:val="both"/>
      </w:pPr>
    </w:p>
    <w:p w:rsidR="00705B24" w:rsidRDefault="0059269F" w:rsidP="00705B24">
      <w:pPr>
        <w:tabs>
          <w:tab w:val="left" w:pos="1065"/>
        </w:tabs>
        <w:jc w:val="both"/>
      </w:pPr>
      <w:r>
        <w:t xml:space="preserve">           </w:t>
      </w:r>
      <w:r w:rsidR="00705B24">
        <w:t xml:space="preserve">     доходы от оказания платных услуг (работ) – в сумме 1,2 тыс</w:t>
      </w:r>
      <w:proofErr w:type="gramStart"/>
      <w:r w:rsidR="00705B24">
        <w:t>.р</w:t>
      </w:r>
      <w:proofErr w:type="gramEnd"/>
      <w:r w:rsidR="00705B24">
        <w:t>ублей;</w:t>
      </w:r>
    </w:p>
    <w:p w:rsidR="00705B24" w:rsidRDefault="00705B24" w:rsidP="00705B24">
      <w:pPr>
        <w:tabs>
          <w:tab w:val="left" w:pos="1065"/>
        </w:tabs>
        <w:jc w:val="both"/>
      </w:pPr>
      <w:r>
        <w:t xml:space="preserve">                инициативные платежи, зачисляемые в бюджеты сельских поселений – в сумме 352,2 тыс</w:t>
      </w:r>
      <w:proofErr w:type="gramStart"/>
      <w:r>
        <w:t>.р</w:t>
      </w:r>
      <w:proofErr w:type="gramEnd"/>
      <w:r>
        <w:t>ублей.</w:t>
      </w:r>
    </w:p>
    <w:p w:rsidR="0059269F" w:rsidRDefault="0059269F" w:rsidP="0059269F">
      <w:pPr>
        <w:tabs>
          <w:tab w:val="left" w:pos="1065"/>
        </w:tabs>
        <w:jc w:val="both"/>
      </w:pPr>
      <w:r>
        <w:t xml:space="preserve">                   </w:t>
      </w:r>
    </w:p>
    <w:p w:rsidR="0059269F" w:rsidRDefault="0059269F" w:rsidP="0059269F">
      <w:pPr>
        <w:jc w:val="both"/>
      </w:pPr>
      <w:r>
        <w:t xml:space="preserve">       Объем безвозмездных поступлений в бюджет </w:t>
      </w:r>
      <w:proofErr w:type="spellStart"/>
      <w:r>
        <w:t>Привольненского</w:t>
      </w:r>
      <w:proofErr w:type="spellEnd"/>
      <w:r>
        <w:t xml:space="preserve"> сельско</w:t>
      </w:r>
      <w:r w:rsidR="00D638E8">
        <w:t xml:space="preserve">го поселения за </w:t>
      </w:r>
      <w:r w:rsidR="00B26312">
        <w:t>1 квартал</w:t>
      </w:r>
      <w:r w:rsidR="00D638E8">
        <w:t xml:space="preserve"> </w:t>
      </w:r>
      <w:r w:rsidR="00B26312">
        <w:t>2024</w:t>
      </w:r>
      <w:r>
        <w:t xml:space="preserve"> года составил </w:t>
      </w:r>
      <w:r w:rsidR="00705B24">
        <w:t>в сумме 3001,1</w:t>
      </w:r>
      <w:r>
        <w:t xml:space="preserve"> тыс. рублей.</w:t>
      </w:r>
    </w:p>
    <w:p w:rsidR="0059269F" w:rsidRDefault="0059269F" w:rsidP="0059269F">
      <w:pPr>
        <w:jc w:val="both"/>
      </w:pPr>
      <w:r>
        <w:t xml:space="preserve">       Просроченная кредиторская задолженность по заработной плате и по социальным обязательствам перед гражданами отсутствует.</w:t>
      </w:r>
    </w:p>
    <w:p w:rsidR="0059269F" w:rsidRDefault="0059269F" w:rsidP="0059269F">
      <w:pPr>
        <w:jc w:val="both"/>
      </w:pPr>
      <w:r>
        <w:t xml:space="preserve">       В составе доходов местного бюджета удельный вес  налоговых и неналоговых доходов  составляет </w:t>
      </w:r>
      <w:r w:rsidR="00705B24">
        <w:t>18,6</w:t>
      </w:r>
      <w:r>
        <w:t xml:space="preserve"> процент</w:t>
      </w:r>
      <w:r w:rsidR="00705B24">
        <w:t>ов</w:t>
      </w:r>
      <w:r>
        <w:t>. Поступления собст</w:t>
      </w:r>
      <w:r w:rsidR="0011169F">
        <w:t xml:space="preserve">венных доходов </w:t>
      </w:r>
      <w:r w:rsidR="00705B24">
        <w:t xml:space="preserve"> составили 913,0</w:t>
      </w:r>
      <w:r>
        <w:t xml:space="preserve"> тыс. рублей,</w:t>
      </w:r>
      <w:r w:rsidR="0011169F">
        <w:t xml:space="preserve"> что выше</w:t>
      </w:r>
      <w:r>
        <w:t xml:space="preserve"> аналогичного показателя прошлого года </w:t>
      </w:r>
      <w:r w:rsidR="00705B24">
        <w:t>на 5,4</w:t>
      </w:r>
      <w:r>
        <w:t xml:space="preserve"> тыс. рублей.</w:t>
      </w:r>
    </w:p>
    <w:p w:rsidR="0059269F" w:rsidRDefault="0059269F" w:rsidP="0059269F">
      <w:pPr>
        <w:jc w:val="both"/>
      </w:pPr>
      <w:r>
        <w:t xml:space="preserve">       Бюджетная политика в сфере расходов бюджета </w:t>
      </w:r>
      <w:proofErr w:type="spellStart"/>
      <w:r>
        <w:t>Привольненского</w:t>
      </w:r>
      <w:proofErr w:type="spellEnd"/>
      <w:r>
        <w:t xml:space="preserve"> сельского поселения была направлена на решение социальных и экономических задач поселения. Приоритетом являлось обеспечение населения бюджетными услугами отраслей социальной сферы.</w:t>
      </w:r>
    </w:p>
    <w:p w:rsidR="0059269F" w:rsidRDefault="0059269F" w:rsidP="0059269F">
      <w:pPr>
        <w:jc w:val="both"/>
      </w:pPr>
      <w:r>
        <w:t xml:space="preserve">       На жилищно-коммунальное хозяйство за отчет</w:t>
      </w:r>
      <w:r w:rsidR="00BC5F32">
        <w:t>ный период запланировано 1229,1</w:t>
      </w:r>
      <w:r>
        <w:t xml:space="preserve"> тыс. </w:t>
      </w:r>
      <w:r w:rsidR="00BC5F32">
        <w:t>рублей, что составляет 7,7</w:t>
      </w:r>
      <w:r>
        <w:t xml:space="preserve"> процент</w:t>
      </w:r>
      <w:r w:rsidR="0011169F">
        <w:t>ов</w:t>
      </w:r>
      <w:r>
        <w:t xml:space="preserve"> от годовых </w:t>
      </w:r>
      <w:r w:rsidR="00426004">
        <w:t>п</w:t>
      </w:r>
      <w:r w:rsidR="00BC5F32">
        <w:t>оказателей, израсходовано 106,1</w:t>
      </w:r>
      <w:r>
        <w:t xml:space="preserve"> тыс. рублей. </w:t>
      </w:r>
    </w:p>
    <w:p w:rsidR="0059269F" w:rsidRDefault="0059269F" w:rsidP="0059269F">
      <w:pPr>
        <w:rPr>
          <w:sz w:val="22"/>
          <w:szCs w:val="22"/>
        </w:rPr>
      </w:pPr>
    </w:p>
    <w:p w:rsidR="0059269F" w:rsidRDefault="0059269F" w:rsidP="0059269F">
      <w:pPr>
        <w:rPr>
          <w:sz w:val="22"/>
          <w:szCs w:val="22"/>
        </w:rPr>
      </w:pPr>
    </w:p>
    <w:tbl>
      <w:tblPr>
        <w:tblW w:w="10095" w:type="dxa"/>
        <w:tblInd w:w="93" w:type="dxa"/>
        <w:tblLook w:val="04A0"/>
      </w:tblPr>
      <w:tblGrid>
        <w:gridCol w:w="6100"/>
        <w:gridCol w:w="3995"/>
      </w:tblGrid>
      <w:tr w:rsidR="0059269F" w:rsidTr="00813BC1">
        <w:trPr>
          <w:trHeight w:val="255"/>
        </w:trPr>
        <w:tc>
          <w:tcPr>
            <w:tcW w:w="10095" w:type="dxa"/>
            <w:gridSpan w:val="2"/>
            <w:noWrap/>
            <w:hideMark/>
          </w:tcPr>
          <w:p w:rsidR="0059269F" w:rsidRDefault="0059269F" w:rsidP="00813B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</w:t>
            </w:r>
          </w:p>
        </w:tc>
      </w:tr>
      <w:tr w:rsidR="0059269F" w:rsidTr="00813BC1">
        <w:trPr>
          <w:trHeight w:val="255"/>
        </w:trPr>
        <w:tc>
          <w:tcPr>
            <w:tcW w:w="10095" w:type="dxa"/>
            <w:gridSpan w:val="2"/>
            <w:noWrap/>
            <w:hideMark/>
          </w:tcPr>
          <w:p w:rsidR="0059269F" w:rsidRDefault="0059269F" w:rsidP="00813B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сведениям о ходе </w:t>
            </w:r>
          </w:p>
        </w:tc>
      </w:tr>
      <w:tr w:rsidR="0059269F" w:rsidTr="00813BC1">
        <w:trPr>
          <w:trHeight w:val="255"/>
        </w:trPr>
        <w:tc>
          <w:tcPr>
            <w:tcW w:w="10095" w:type="dxa"/>
            <w:gridSpan w:val="2"/>
            <w:noWrap/>
            <w:hideMark/>
          </w:tcPr>
          <w:p w:rsidR="0059269F" w:rsidRDefault="0059269F" w:rsidP="00813B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исполнения бюджета </w:t>
            </w:r>
          </w:p>
        </w:tc>
      </w:tr>
      <w:tr w:rsidR="0059269F" w:rsidTr="00813BC1">
        <w:trPr>
          <w:trHeight w:val="255"/>
        </w:trPr>
        <w:tc>
          <w:tcPr>
            <w:tcW w:w="10095" w:type="dxa"/>
            <w:gridSpan w:val="2"/>
            <w:noWrap/>
            <w:hideMark/>
          </w:tcPr>
          <w:p w:rsidR="0059269F" w:rsidRDefault="0059269F" w:rsidP="00813BC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Привольненского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</w:p>
          <w:p w:rsidR="0059269F" w:rsidRDefault="002A5837" w:rsidP="00813B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1квартал</w:t>
            </w:r>
            <w:r w:rsidR="00D638E8">
              <w:rPr>
                <w:sz w:val="20"/>
                <w:szCs w:val="20"/>
              </w:rPr>
              <w:t xml:space="preserve"> </w:t>
            </w:r>
            <w:r w:rsidR="00B26312">
              <w:rPr>
                <w:sz w:val="20"/>
                <w:szCs w:val="20"/>
              </w:rPr>
              <w:t>2024</w:t>
            </w:r>
            <w:r w:rsidR="0059269F" w:rsidRPr="00D840BA">
              <w:rPr>
                <w:sz w:val="20"/>
                <w:szCs w:val="20"/>
              </w:rPr>
              <w:t xml:space="preserve"> года</w:t>
            </w:r>
          </w:p>
        </w:tc>
      </w:tr>
      <w:tr w:rsidR="0059269F" w:rsidTr="00813BC1">
        <w:trPr>
          <w:trHeight w:val="416"/>
        </w:trPr>
        <w:tc>
          <w:tcPr>
            <w:tcW w:w="10095" w:type="dxa"/>
            <w:gridSpan w:val="2"/>
            <w:noWrap/>
            <w:vAlign w:val="bottom"/>
            <w:hideMark/>
          </w:tcPr>
          <w:p w:rsidR="0059269F" w:rsidRDefault="0059269F" w:rsidP="00813BC1">
            <w:pPr>
              <w:jc w:val="center"/>
              <w:rPr>
                <w:b/>
              </w:rPr>
            </w:pPr>
          </w:p>
          <w:p w:rsidR="0059269F" w:rsidRDefault="0059269F" w:rsidP="00813BC1">
            <w:pPr>
              <w:jc w:val="center"/>
              <w:rPr>
                <w:b/>
              </w:rPr>
            </w:pPr>
            <w:r>
              <w:rPr>
                <w:b/>
              </w:rPr>
              <w:t>ИНФОРМАЦИЯ</w:t>
            </w:r>
          </w:p>
          <w:p w:rsidR="0059269F" w:rsidRDefault="0059269F" w:rsidP="00813BC1">
            <w:pPr>
              <w:jc w:val="center"/>
              <w:rPr>
                <w:b/>
              </w:rPr>
            </w:pPr>
            <w:r>
              <w:rPr>
                <w:b/>
              </w:rPr>
              <w:t>об исполнении бюджета</w:t>
            </w:r>
          </w:p>
        </w:tc>
      </w:tr>
      <w:tr w:rsidR="0059269F" w:rsidTr="00813BC1">
        <w:trPr>
          <w:trHeight w:val="315"/>
        </w:trPr>
        <w:tc>
          <w:tcPr>
            <w:tcW w:w="10095" w:type="dxa"/>
            <w:gridSpan w:val="2"/>
            <w:noWrap/>
            <w:vAlign w:val="bottom"/>
            <w:hideMark/>
          </w:tcPr>
          <w:p w:rsidR="0059269F" w:rsidRDefault="0059269F" w:rsidP="00813BC1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proofErr w:type="spellStart"/>
            <w:r>
              <w:rPr>
                <w:b/>
              </w:rPr>
              <w:t>Привольненского</w:t>
            </w:r>
            <w:proofErr w:type="spellEnd"/>
            <w:r>
              <w:rPr>
                <w:b/>
              </w:rPr>
              <w:t xml:space="preserve"> сельско</w:t>
            </w:r>
            <w:r w:rsidR="00D638E8">
              <w:rPr>
                <w:b/>
              </w:rPr>
              <w:t xml:space="preserve">го поселения за </w:t>
            </w:r>
            <w:r w:rsidR="00B26312">
              <w:rPr>
                <w:b/>
              </w:rPr>
              <w:t>1 квартал</w:t>
            </w:r>
            <w:r w:rsidR="00D638E8">
              <w:rPr>
                <w:b/>
              </w:rPr>
              <w:t xml:space="preserve"> </w:t>
            </w:r>
            <w:r w:rsidR="00B26312">
              <w:rPr>
                <w:b/>
              </w:rPr>
              <w:t>2024</w:t>
            </w:r>
            <w:r w:rsidRPr="00D840BA">
              <w:rPr>
                <w:b/>
              </w:rPr>
              <w:t xml:space="preserve"> года</w:t>
            </w:r>
          </w:p>
        </w:tc>
      </w:tr>
      <w:tr w:rsidR="0059269F" w:rsidTr="00813BC1">
        <w:trPr>
          <w:trHeight w:val="270"/>
        </w:trPr>
        <w:tc>
          <w:tcPr>
            <w:tcW w:w="6100" w:type="dxa"/>
            <w:noWrap/>
          </w:tcPr>
          <w:p w:rsidR="0059269F" w:rsidRDefault="0059269F" w:rsidP="00813BC1">
            <w:pPr>
              <w:rPr>
                <w:b/>
              </w:rPr>
            </w:pPr>
          </w:p>
        </w:tc>
        <w:tc>
          <w:tcPr>
            <w:tcW w:w="3995" w:type="dxa"/>
            <w:noWrap/>
          </w:tcPr>
          <w:p w:rsidR="0059269F" w:rsidRDefault="0059269F" w:rsidP="00813BC1">
            <w:pPr>
              <w:jc w:val="right"/>
              <w:rPr>
                <w:b/>
              </w:rPr>
            </w:pPr>
          </w:p>
        </w:tc>
      </w:tr>
    </w:tbl>
    <w:p w:rsidR="0059269F" w:rsidRDefault="0059269F" w:rsidP="0059269F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0095" w:type="dxa"/>
        <w:tblInd w:w="93" w:type="dxa"/>
        <w:tblLook w:val="04A0"/>
      </w:tblPr>
      <w:tblGrid>
        <w:gridCol w:w="6100"/>
        <w:gridCol w:w="2006"/>
        <w:gridCol w:w="1989"/>
      </w:tblGrid>
      <w:tr w:rsidR="0059269F" w:rsidTr="00813BC1">
        <w:trPr>
          <w:trHeight w:val="972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9F" w:rsidRDefault="0059269F" w:rsidP="00813BC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9F" w:rsidRDefault="0059269F" w:rsidP="00813BC1">
            <w:pPr>
              <w:jc w:val="center"/>
              <w:rPr>
                <w:b/>
              </w:rPr>
            </w:pPr>
            <w:r>
              <w:rPr>
                <w:b/>
              </w:rPr>
              <w:t>Утвержденные бюджетные назначения на год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9F" w:rsidRDefault="0059269F" w:rsidP="00813BC1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Исполнено </w:t>
            </w:r>
          </w:p>
          <w:p w:rsidR="0059269F" w:rsidRDefault="0059269F" w:rsidP="00813BC1">
            <w:pPr>
              <w:jc w:val="center"/>
              <w:rPr>
                <w:b/>
              </w:rPr>
            </w:pPr>
          </w:p>
        </w:tc>
      </w:tr>
    </w:tbl>
    <w:p w:rsidR="0059269F" w:rsidRDefault="0059269F" w:rsidP="0059269F">
      <w:pPr>
        <w:spacing w:line="100" w:lineRule="exact"/>
      </w:pPr>
    </w:p>
    <w:tbl>
      <w:tblPr>
        <w:tblW w:w="10095" w:type="dxa"/>
        <w:tblInd w:w="93" w:type="dxa"/>
        <w:tblLook w:val="04A0"/>
      </w:tblPr>
      <w:tblGrid>
        <w:gridCol w:w="6100"/>
        <w:gridCol w:w="2006"/>
        <w:gridCol w:w="1989"/>
      </w:tblGrid>
      <w:tr w:rsidR="0059269F" w:rsidTr="00813BC1">
        <w:trPr>
          <w:trHeight w:val="330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F" w:rsidRDefault="0059269F" w:rsidP="00813BC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69F" w:rsidRDefault="0059269F" w:rsidP="00813BC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69F" w:rsidRDefault="0059269F" w:rsidP="00813BC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9269F" w:rsidTr="00813BC1">
        <w:trPr>
          <w:trHeight w:val="330"/>
        </w:trPr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9269F" w:rsidRDefault="00BC5F32" w:rsidP="00813BC1">
            <w:pPr>
              <w:jc w:val="right"/>
              <w:rPr>
                <w:bCs/>
              </w:rPr>
            </w:pPr>
            <w:r>
              <w:rPr>
                <w:bCs/>
              </w:rPr>
              <w:t>2 858</w:t>
            </w:r>
            <w:r w:rsidR="0011169F">
              <w:rPr>
                <w:bCs/>
              </w:rPr>
              <w:t>,0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9269F" w:rsidRDefault="00BC5F32" w:rsidP="00813BC1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  <w:r w:rsidR="0011169F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НАЛОГИ НА ПРИБЫЛЬ, ДОХОДЫ</w:t>
            </w:r>
          </w:p>
        </w:tc>
        <w:tc>
          <w:tcPr>
            <w:tcW w:w="2006" w:type="dxa"/>
            <w:noWrap/>
            <w:hideMark/>
          </w:tcPr>
          <w:p w:rsidR="0059269F" w:rsidRDefault="00BC5F32" w:rsidP="00813BC1">
            <w:pPr>
              <w:jc w:val="right"/>
              <w:rPr>
                <w:bCs/>
              </w:rPr>
            </w:pPr>
            <w:r>
              <w:rPr>
                <w:bCs/>
              </w:rPr>
              <w:t>415,3</w:t>
            </w:r>
          </w:p>
        </w:tc>
        <w:tc>
          <w:tcPr>
            <w:tcW w:w="1989" w:type="dxa"/>
            <w:noWrap/>
            <w:hideMark/>
          </w:tcPr>
          <w:p w:rsidR="0059269F" w:rsidRDefault="00AC48BB" w:rsidP="00813BC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C5F32">
              <w:rPr>
                <w:bCs/>
              </w:rPr>
              <w:t>21,6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813BC1">
            <w:r>
              <w:t>Налог на доходы физических лиц</w:t>
            </w:r>
          </w:p>
        </w:tc>
        <w:tc>
          <w:tcPr>
            <w:tcW w:w="2006" w:type="dxa"/>
            <w:noWrap/>
            <w:hideMark/>
          </w:tcPr>
          <w:p w:rsidR="0059269F" w:rsidRPr="007F34FE" w:rsidRDefault="00BC5F32" w:rsidP="00813BC1">
            <w:pPr>
              <w:jc w:val="right"/>
            </w:pPr>
            <w:r>
              <w:t>415,3</w:t>
            </w:r>
          </w:p>
        </w:tc>
        <w:tc>
          <w:tcPr>
            <w:tcW w:w="1989" w:type="dxa"/>
            <w:noWrap/>
            <w:hideMark/>
          </w:tcPr>
          <w:p w:rsidR="0059269F" w:rsidRDefault="00AC48BB" w:rsidP="00813BC1">
            <w:pPr>
              <w:jc w:val="right"/>
            </w:pPr>
            <w:r>
              <w:t>1</w:t>
            </w:r>
            <w:r w:rsidR="00BC5F32">
              <w:t>21,6</w:t>
            </w:r>
          </w:p>
        </w:tc>
      </w:tr>
      <w:tr w:rsidR="0059269F" w:rsidTr="00813BC1">
        <w:trPr>
          <w:trHeight w:val="315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2006" w:type="dxa"/>
            <w:noWrap/>
            <w:hideMark/>
          </w:tcPr>
          <w:p w:rsidR="0059269F" w:rsidRDefault="0059269F" w:rsidP="00813BC1">
            <w:pPr>
              <w:jc w:val="right"/>
              <w:rPr>
                <w:bCs/>
              </w:rPr>
            </w:pPr>
            <w:r>
              <w:rPr>
                <w:bCs/>
              </w:rPr>
              <w:t>1 205,6</w:t>
            </w:r>
          </w:p>
        </w:tc>
        <w:tc>
          <w:tcPr>
            <w:tcW w:w="1989" w:type="dxa"/>
            <w:noWrap/>
            <w:hideMark/>
          </w:tcPr>
          <w:p w:rsidR="0059269F" w:rsidRDefault="00BC5F32" w:rsidP="00813BC1">
            <w:pPr>
              <w:jc w:val="right"/>
              <w:rPr>
                <w:bCs/>
              </w:rPr>
            </w:pPr>
            <w:r>
              <w:rPr>
                <w:bCs/>
              </w:rPr>
              <w:t>740,0</w:t>
            </w:r>
          </w:p>
        </w:tc>
      </w:tr>
      <w:tr w:rsidR="0059269F" w:rsidTr="00813BC1">
        <w:trPr>
          <w:trHeight w:val="285"/>
        </w:trPr>
        <w:tc>
          <w:tcPr>
            <w:tcW w:w="6100" w:type="dxa"/>
            <w:hideMark/>
          </w:tcPr>
          <w:p w:rsidR="0059269F" w:rsidRDefault="0059269F" w:rsidP="00813BC1">
            <w:r>
              <w:t>Единый сельскохозяйственный налог</w:t>
            </w:r>
          </w:p>
        </w:tc>
        <w:tc>
          <w:tcPr>
            <w:tcW w:w="2006" w:type="dxa"/>
            <w:noWrap/>
            <w:hideMark/>
          </w:tcPr>
          <w:p w:rsidR="0059269F" w:rsidRDefault="0059269F" w:rsidP="00813BC1">
            <w:pPr>
              <w:jc w:val="right"/>
            </w:pPr>
            <w:r>
              <w:t>1 205,6</w:t>
            </w:r>
          </w:p>
        </w:tc>
        <w:tc>
          <w:tcPr>
            <w:tcW w:w="1989" w:type="dxa"/>
            <w:noWrap/>
            <w:hideMark/>
          </w:tcPr>
          <w:p w:rsidR="0059269F" w:rsidRDefault="00BC5F32" w:rsidP="00813BC1">
            <w:pPr>
              <w:jc w:val="right"/>
            </w:pPr>
            <w:r>
              <w:t>740,0</w:t>
            </w:r>
          </w:p>
        </w:tc>
      </w:tr>
      <w:tr w:rsidR="0059269F" w:rsidTr="00813BC1">
        <w:trPr>
          <w:trHeight w:val="162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НАЛОГИ НА ИМУЩЕСТВО</w:t>
            </w:r>
          </w:p>
        </w:tc>
        <w:tc>
          <w:tcPr>
            <w:tcW w:w="2006" w:type="dxa"/>
            <w:noWrap/>
            <w:hideMark/>
          </w:tcPr>
          <w:p w:rsidR="0059269F" w:rsidRDefault="00225029" w:rsidP="00813BC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C5F32">
              <w:rPr>
                <w:bCs/>
              </w:rPr>
              <w:t> </w:t>
            </w:r>
            <w:r w:rsidR="0011169F">
              <w:rPr>
                <w:bCs/>
              </w:rPr>
              <w:t>17</w:t>
            </w:r>
            <w:r w:rsidR="00BC5F32">
              <w:rPr>
                <w:bCs/>
              </w:rPr>
              <w:t>7,0</w:t>
            </w:r>
          </w:p>
        </w:tc>
        <w:tc>
          <w:tcPr>
            <w:tcW w:w="1989" w:type="dxa"/>
            <w:noWrap/>
            <w:hideMark/>
          </w:tcPr>
          <w:p w:rsidR="0059269F" w:rsidRDefault="00BC5F32" w:rsidP="00813BC1">
            <w:pPr>
              <w:jc w:val="right"/>
              <w:rPr>
                <w:bCs/>
              </w:rPr>
            </w:pPr>
            <w:r>
              <w:rPr>
                <w:bCs/>
              </w:rPr>
              <w:t>37,1</w:t>
            </w:r>
          </w:p>
        </w:tc>
      </w:tr>
      <w:tr w:rsidR="0059269F" w:rsidTr="00813BC1">
        <w:trPr>
          <w:trHeight w:val="285"/>
        </w:trPr>
        <w:tc>
          <w:tcPr>
            <w:tcW w:w="6100" w:type="dxa"/>
            <w:hideMark/>
          </w:tcPr>
          <w:p w:rsidR="0059269F" w:rsidRDefault="0059269F" w:rsidP="00813BC1">
            <w:r>
              <w:t>Налог на имущество физических лиц</w:t>
            </w:r>
          </w:p>
        </w:tc>
        <w:tc>
          <w:tcPr>
            <w:tcW w:w="2006" w:type="dxa"/>
            <w:noWrap/>
            <w:hideMark/>
          </w:tcPr>
          <w:p w:rsidR="0059269F" w:rsidRDefault="0011169F" w:rsidP="00813BC1">
            <w:pPr>
              <w:jc w:val="right"/>
            </w:pPr>
            <w:r>
              <w:t>23</w:t>
            </w:r>
            <w:r w:rsidR="00BC5F32">
              <w:t>2,0</w:t>
            </w:r>
          </w:p>
        </w:tc>
        <w:tc>
          <w:tcPr>
            <w:tcW w:w="1989" w:type="dxa"/>
            <w:noWrap/>
            <w:hideMark/>
          </w:tcPr>
          <w:p w:rsidR="0059269F" w:rsidRDefault="00BC5F32" w:rsidP="00813BC1">
            <w:pPr>
              <w:jc w:val="right"/>
            </w:pPr>
            <w:r>
              <w:t>5,7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813BC1">
            <w:r>
              <w:t>Земельный налог</w:t>
            </w:r>
          </w:p>
        </w:tc>
        <w:tc>
          <w:tcPr>
            <w:tcW w:w="2006" w:type="dxa"/>
            <w:hideMark/>
          </w:tcPr>
          <w:p w:rsidR="0059269F" w:rsidRDefault="0011169F" w:rsidP="00813BC1">
            <w:pPr>
              <w:jc w:val="right"/>
            </w:pPr>
            <w:r>
              <w:t>945</w:t>
            </w:r>
            <w:r w:rsidR="00225029">
              <w:t>,0</w:t>
            </w:r>
          </w:p>
        </w:tc>
        <w:tc>
          <w:tcPr>
            <w:tcW w:w="1989" w:type="dxa"/>
            <w:hideMark/>
          </w:tcPr>
          <w:p w:rsidR="0059269F" w:rsidRDefault="00BC5F32" w:rsidP="00813BC1">
            <w:pPr>
              <w:jc w:val="right"/>
            </w:pPr>
            <w:r>
              <w:t>31,4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ГОСУДАРСТВЕННАЯ ПОШЛИНА</w:t>
            </w:r>
          </w:p>
        </w:tc>
        <w:tc>
          <w:tcPr>
            <w:tcW w:w="2006" w:type="dxa"/>
            <w:hideMark/>
          </w:tcPr>
          <w:p w:rsidR="0059269F" w:rsidRDefault="00225029" w:rsidP="00813BC1">
            <w:pPr>
              <w:jc w:val="right"/>
              <w:rPr>
                <w:bCs/>
              </w:rPr>
            </w:pPr>
            <w:r>
              <w:rPr>
                <w:bCs/>
              </w:rPr>
              <w:t>3,</w:t>
            </w:r>
            <w:r w:rsidR="00BC5F32">
              <w:rPr>
                <w:bCs/>
              </w:rPr>
              <w:t>5</w:t>
            </w:r>
          </w:p>
        </w:tc>
        <w:tc>
          <w:tcPr>
            <w:tcW w:w="1989" w:type="dxa"/>
            <w:hideMark/>
          </w:tcPr>
          <w:p w:rsidR="0059269F" w:rsidRDefault="00BC5F32" w:rsidP="00813BC1">
            <w:pPr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</w:tr>
      <w:tr w:rsidR="0059269F" w:rsidTr="00813BC1">
        <w:trPr>
          <w:trHeight w:val="330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highlight w:val="yellow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6" w:type="dxa"/>
            <w:hideMark/>
          </w:tcPr>
          <w:p w:rsidR="0059269F" w:rsidRDefault="00225029" w:rsidP="00813BC1">
            <w:pPr>
              <w:ind w:left="720"/>
              <w:jc w:val="right"/>
              <w:rPr>
                <w:bCs/>
              </w:rPr>
            </w:pPr>
            <w:r>
              <w:rPr>
                <w:bCs/>
              </w:rPr>
              <w:t xml:space="preserve">            3,</w:t>
            </w:r>
            <w:r w:rsidR="00BC5F32">
              <w:rPr>
                <w:bCs/>
              </w:rPr>
              <w:t>5</w:t>
            </w:r>
          </w:p>
        </w:tc>
        <w:tc>
          <w:tcPr>
            <w:tcW w:w="1989" w:type="dxa"/>
            <w:hideMark/>
          </w:tcPr>
          <w:p w:rsidR="0059269F" w:rsidRDefault="00BC5F32" w:rsidP="00813BC1">
            <w:pPr>
              <w:jc w:val="right"/>
            </w:pPr>
            <w:r>
              <w:t>0,8</w:t>
            </w:r>
          </w:p>
          <w:p w:rsidR="0059269F" w:rsidRDefault="0059269F" w:rsidP="00813BC1"/>
        </w:tc>
      </w:tr>
      <w:tr w:rsidR="0059269F" w:rsidTr="00813BC1">
        <w:trPr>
          <w:trHeight w:val="330"/>
        </w:trPr>
        <w:tc>
          <w:tcPr>
            <w:tcW w:w="6100" w:type="dxa"/>
            <w:hideMark/>
          </w:tcPr>
          <w:p w:rsidR="0059269F" w:rsidRDefault="0059269F" w:rsidP="00813BC1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6" w:type="dxa"/>
            <w:hideMark/>
          </w:tcPr>
          <w:p w:rsidR="0059269F" w:rsidRDefault="00BC5F32" w:rsidP="00813BC1">
            <w:pPr>
              <w:ind w:left="720"/>
              <w:jc w:val="right"/>
              <w:rPr>
                <w:bCs/>
              </w:rPr>
            </w:pPr>
            <w:r>
              <w:rPr>
                <w:bCs/>
              </w:rPr>
              <w:t>4,3</w:t>
            </w:r>
          </w:p>
        </w:tc>
        <w:tc>
          <w:tcPr>
            <w:tcW w:w="1989" w:type="dxa"/>
            <w:hideMark/>
          </w:tcPr>
          <w:p w:rsidR="0059269F" w:rsidRDefault="0059269F" w:rsidP="00813BC1">
            <w:pPr>
              <w:jc w:val="right"/>
            </w:pPr>
            <w:r>
              <w:t>0,0</w:t>
            </w:r>
          </w:p>
        </w:tc>
      </w:tr>
      <w:tr w:rsidR="0059269F" w:rsidTr="00813BC1">
        <w:trPr>
          <w:trHeight w:val="330"/>
        </w:trPr>
        <w:tc>
          <w:tcPr>
            <w:tcW w:w="6100" w:type="dxa"/>
            <w:hideMark/>
          </w:tcPr>
          <w:p w:rsidR="0059269F" w:rsidRDefault="0059269F" w:rsidP="00813BC1">
            <w:proofErr w:type="gramStart"/>
            <w:r>
              <w:t>Доходы, получаемые в виде арендной платы, а также средства от продажи права на заключение</w:t>
            </w:r>
            <w:r w:rsidR="00225029">
              <w:t xml:space="preserve"> договоров аренды за земли, нахо</w:t>
            </w:r>
            <w:r>
              <w:t>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06" w:type="dxa"/>
            <w:hideMark/>
          </w:tcPr>
          <w:p w:rsidR="0059269F" w:rsidRDefault="00BC5F32" w:rsidP="00813BC1">
            <w:pPr>
              <w:ind w:left="720"/>
              <w:jc w:val="right"/>
              <w:rPr>
                <w:bCs/>
              </w:rPr>
            </w:pPr>
            <w:r>
              <w:rPr>
                <w:bCs/>
              </w:rPr>
              <w:t>4,3</w:t>
            </w:r>
          </w:p>
        </w:tc>
        <w:tc>
          <w:tcPr>
            <w:tcW w:w="1989" w:type="dxa"/>
            <w:hideMark/>
          </w:tcPr>
          <w:p w:rsidR="0059269F" w:rsidRDefault="0059269F" w:rsidP="00813BC1">
            <w:pPr>
              <w:jc w:val="right"/>
            </w:pPr>
            <w:r>
              <w:t>0,0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2006" w:type="dxa"/>
            <w:hideMark/>
          </w:tcPr>
          <w:p w:rsidR="0059269F" w:rsidRDefault="0011169F" w:rsidP="00813BC1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BC5F32">
              <w:rPr>
                <w:bCs/>
              </w:rPr>
              <w:t>7,0</w:t>
            </w:r>
          </w:p>
        </w:tc>
        <w:tc>
          <w:tcPr>
            <w:tcW w:w="1989" w:type="dxa"/>
            <w:hideMark/>
          </w:tcPr>
          <w:p w:rsidR="0059269F" w:rsidRDefault="00BC5F32" w:rsidP="00813BC1">
            <w:pPr>
              <w:jc w:val="right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59269F" w:rsidTr="00813BC1">
        <w:trPr>
          <w:trHeight w:val="364"/>
        </w:trPr>
        <w:tc>
          <w:tcPr>
            <w:tcW w:w="6100" w:type="dxa"/>
            <w:hideMark/>
          </w:tcPr>
          <w:p w:rsidR="0059269F" w:rsidRDefault="0059269F" w:rsidP="00813BC1">
            <w:r>
              <w:t>Доходы от оказания платных услуг (работ)</w:t>
            </w:r>
          </w:p>
        </w:tc>
        <w:tc>
          <w:tcPr>
            <w:tcW w:w="2006" w:type="dxa"/>
            <w:hideMark/>
          </w:tcPr>
          <w:p w:rsidR="0059269F" w:rsidRDefault="0011169F" w:rsidP="00813BC1">
            <w:pPr>
              <w:jc w:val="right"/>
            </w:pPr>
            <w:r>
              <w:t>3</w:t>
            </w:r>
            <w:r w:rsidR="00BC5F32">
              <w:t>6,0</w:t>
            </w:r>
          </w:p>
        </w:tc>
        <w:tc>
          <w:tcPr>
            <w:tcW w:w="1989" w:type="dxa"/>
            <w:hideMark/>
          </w:tcPr>
          <w:p w:rsidR="0059269F" w:rsidRDefault="00BC5F32" w:rsidP="00813BC1">
            <w:pPr>
              <w:jc w:val="right"/>
            </w:pPr>
            <w:r>
              <w:t>7,5</w:t>
            </w:r>
          </w:p>
        </w:tc>
      </w:tr>
      <w:tr w:rsidR="0011169F" w:rsidTr="00813BC1">
        <w:trPr>
          <w:trHeight w:val="364"/>
        </w:trPr>
        <w:tc>
          <w:tcPr>
            <w:tcW w:w="6100" w:type="dxa"/>
            <w:hideMark/>
          </w:tcPr>
          <w:p w:rsidR="0011169F" w:rsidRDefault="0011169F" w:rsidP="00813BC1">
            <w:r>
              <w:t>Доходы от компенсации затрат государства</w:t>
            </w:r>
          </w:p>
        </w:tc>
        <w:tc>
          <w:tcPr>
            <w:tcW w:w="2006" w:type="dxa"/>
            <w:hideMark/>
          </w:tcPr>
          <w:p w:rsidR="0011169F" w:rsidRDefault="00BC5F32" w:rsidP="00813BC1">
            <w:pPr>
              <w:jc w:val="right"/>
            </w:pPr>
            <w:r>
              <w:t>1</w:t>
            </w:r>
            <w:r w:rsidR="0011169F">
              <w:t>,0</w:t>
            </w:r>
          </w:p>
        </w:tc>
        <w:tc>
          <w:tcPr>
            <w:tcW w:w="1989" w:type="dxa"/>
            <w:hideMark/>
          </w:tcPr>
          <w:p w:rsidR="0011169F" w:rsidRDefault="0011169F" w:rsidP="00813BC1">
            <w:pPr>
              <w:jc w:val="right"/>
            </w:pPr>
            <w:r>
              <w:t>0,0</w:t>
            </w:r>
          </w:p>
        </w:tc>
      </w:tr>
      <w:tr w:rsidR="0059269F" w:rsidTr="00813BC1">
        <w:trPr>
          <w:trHeight w:val="369"/>
        </w:trPr>
        <w:tc>
          <w:tcPr>
            <w:tcW w:w="6100" w:type="dxa"/>
            <w:hideMark/>
          </w:tcPr>
          <w:p w:rsidR="0059269F" w:rsidRDefault="0059269F" w:rsidP="00813BC1">
            <w:r>
              <w:t>ШТРАФЫ, САНКЦИИ, ВОЗМЕЩЕНИЕ УЩЕРБА</w:t>
            </w:r>
          </w:p>
        </w:tc>
        <w:tc>
          <w:tcPr>
            <w:tcW w:w="2006" w:type="dxa"/>
            <w:hideMark/>
          </w:tcPr>
          <w:p w:rsidR="0059269F" w:rsidRDefault="00C82076" w:rsidP="00813BC1">
            <w:pPr>
              <w:jc w:val="right"/>
            </w:pPr>
            <w:r>
              <w:t>1</w:t>
            </w:r>
            <w:r w:rsidR="00BC5F32">
              <w:t>5,3</w:t>
            </w:r>
          </w:p>
        </w:tc>
        <w:tc>
          <w:tcPr>
            <w:tcW w:w="1989" w:type="dxa"/>
            <w:hideMark/>
          </w:tcPr>
          <w:p w:rsidR="0059269F" w:rsidRDefault="00BC5F32" w:rsidP="00813BC1">
            <w:pPr>
              <w:jc w:val="right"/>
            </w:pPr>
            <w:r>
              <w:t>6,0</w:t>
            </w:r>
          </w:p>
        </w:tc>
      </w:tr>
      <w:tr w:rsidR="0059269F" w:rsidTr="00813BC1">
        <w:trPr>
          <w:trHeight w:val="792"/>
        </w:trPr>
        <w:tc>
          <w:tcPr>
            <w:tcW w:w="6100" w:type="dxa"/>
            <w:hideMark/>
          </w:tcPr>
          <w:p w:rsidR="0059269F" w:rsidRDefault="0059269F" w:rsidP="00813BC1"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06" w:type="dxa"/>
            <w:hideMark/>
          </w:tcPr>
          <w:p w:rsidR="0059269F" w:rsidRDefault="00C82076" w:rsidP="00813BC1">
            <w:pPr>
              <w:jc w:val="right"/>
            </w:pPr>
            <w:r>
              <w:t>1</w:t>
            </w:r>
            <w:r w:rsidR="00BC5F32">
              <w:t>5,3</w:t>
            </w:r>
          </w:p>
        </w:tc>
        <w:tc>
          <w:tcPr>
            <w:tcW w:w="1989" w:type="dxa"/>
            <w:hideMark/>
          </w:tcPr>
          <w:p w:rsidR="0059269F" w:rsidRDefault="00BC5F32" w:rsidP="00813BC1">
            <w:pPr>
              <w:jc w:val="right"/>
            </w:pPr>
            <w:r>
              <w:t>6,0</w:t>
            </w:r>
          </w:p>
        </w:tc>
      </w:tr>
      <w:tr w:rsidR="0059269F" w:rsidTr="00813BC1">
        <w:trPr>
          <w:trHeight w:val="330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2006" w:type="dxa"/>
            <w:noWrap/>
            <w:hideMark/>
          </w:tcPr>
          <w:p w:rsidR="0059269F" w:rsidRDefault="00225029" w:rsidP="00813BC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2086A">
              <w:rPr>
                <w:bCs/>
              </w:rPr>
              <w:t>2</w:t>
            </w:r>
            <w:r w:rsidR="00BC5F32">
              <w:rPr>
                <w:bCs/>
              </w:rPr>
              <w:t> 465,7</w:t>
            </w:r>
          </w:p>
        </w:tc>
        <w:tc>
          <w:tcPr>
            <w:tcW w:w="1989" w:type="dxa"/>
            <w:noWrap/>
            <w:hideMark/>
          </w:tcPr>
          <w:p w:rsidR="0059269F" w:rsidRDefault="00BC5F32" w:rsidP="00AC48BB">
            <w:pPr>
              <w:jc w:val="right"/>
              <w:rPr>
                <w:bCs/>
              </w:rPr>
            </w:pPr>
            <w:r>
              <w:rPr>
                <w:bCs/>
              </w:rPr>
              <w:t>3 001,1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noWrap/>
            <w:hideMark/>
          </w:tcPr>
          <w:p w:rsidR="0059269F" w:rsidRDefault="00225029" w:rsidP="00813BC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2086A">
              <w:rPr>
                <w:bCs/>
              </w:rPr>
              <w:t>2</w:t>
            </w:r>
            <w:r w:rsidR="00BC5F32">
              <w:rPr>
                <w:bCs/>
              </w:rPr>
              <w:t> 465,7</w:t>
            </w:r>
          </w:p>
        </w:tc>
        <w:tc>
          <w:tcPr>
            <w:tcW w:w="1989" w:type="dxa"/>
            <w:noWrap/>
            <w:hideMark/>
          </w:tcPr>
          <w:p w:rsidR="0059269F" w:rsidRDefault="00BC5F32" w:rsidP="00813BC1">
            <w:pPr>
              <w:jc w:val="right"/>
              <w:rPr>
                <w:bCs/>
              </w:rPr>
            </w:pPr>
            <w:r>
              <w:rPr>
                <w:bCs/>
              </w:rPr>
              <w:t>3 001,1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22086A">
            <w:r>
              <w:t>Дотации бюджетам с</w:t>
            </w:r>
            <w:r w:rsidR="0022086A">
              <w:t xml:space="preserve">ельских поселений на </w:t>
            </w:r>
            <w:r w:rsidR="0022086A">
              <w:lastRenderedPageBreak/>
              <w:t>выравнивание бюджетной обеспеченности</w:t>
            </w:r>
          </w:p>
        </w:tc>
        <w:tc>
          <w:tcPr>
            <w:tcW w:w="2006" w:type="dxa"/>
            <w:noWrap/>
            <w:hideMark/>
          </w:tcPr>
          <w:p w:rsidR="0059269F" w:rsidRDefault="00BC5F32" w:rsidP="00813BC1">
            <w:pPr>
              <w:jc w:val="right"/>
            </w:pPr>
            <w:r>
              <w:lastRenderedPageBreak/>
              <w:t>10 649,0</w:t>
            </w:r>
          </w:p>
        </w:tc>
        <w:tc>
          <w:tcPr>
            <w:tcW w:w="1989" w:type="dxa"/>
            <w:noWrap/>
            <w:hideMark/>
          </w:tcPr>
          <w:p w:rsidR="0059269F" w:rsidRDefault="00BC5F32" w:rsidP="00813BC1">
            <w:pPr>
              <w:jc w:val="right"/>
            </w:pPr>
            <w:r>
              <w:t>2 662,3</w:t>
            </w:r>
          </w:p>
        </w:tc>
      </w:tr>
      <w:tr w:rsidR="0022086A" w:rsidTr="00813BC1">
        <w:trPr>
          <w:trHeight w:val="300"/>
        </w:trPr>
        <w:tc>
          <w:tcPr>
            <w:tcW w:w="6100" w:type="dxa"/>
            <w:hideMark/>
          </w:tcPr>
          <w:p w:rsidR="0022086A" w:rsidRDefault="0022086A" w:rsidP="00813BC1">
            <w: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6" w:type="dxa"/>
            <w:noWrap/>
            <w:hideMark/>
          </w:tcPr>
          <w:p w:rsidR="0022086A" w:rsidRDefault="00BC5F32" w:rsidP="00813BC1">
            <w:pPr>
              <w:jc w:val="right"/>
            </w:pPr>
            <w:r>
              <w:t>542,4</w:t>
            </w:r>
          </w:p>
        </w:tc>
        <w:tc>
          <w:tcPr>
            <w:tcW w:w="1989" w:type="dxa"/>
            <w:noWrap/>
            <w:hideMark/>
          </w:tcPr>
          <w:p w:rsidR="0022086A" w:rsidRDefault="0022086A" w:rsidP="00813BC1">
            <w:pPr>
              <w:jc w:val="right"/>
            </w:pPr>
            <w:r>
              <w:t>1</w:t>
            </w:r>
            <w:r w:rsidR="00BC5F32">
              <w:t>35,6</w:t>
            </w:r>
          </w:p>
        </w:tc>
      </w:tr>
      <w:tr w:rsidR="00BC5F32" w:rsidTr="00813BC1">
        <w:trPr>
          <w:trHeight w:val="300"/>
        </w:trPr>
        <w:tc>
          <w:tcPr>
            <w:tcW w:w="6100" w:type="dxa"/>
            <w:hideMark/>
          </w:tcPr>
          <w:p w:rsidR="00BC5F32" w:rsidRDefault="00BC5F32" w:rsidP="00813BC1"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06" w:type="dxa"/>
            <w:noWrap/>
            <w:hideMark/>
          </w:tcPr>
          <w:p w:rsidR="00BC5F32" w:rsidRDefault="00E339E5" w:rsidP="00813BC1">
            <w:pPr>
              <w:jc w:val="right"/>
            </w:pPr>
            <w:r>
              <w:t>1 060,3</w:t>
            </w:r>
          </w:p>
        </w:tc>
        <w:tc>
          <w:tcPr>
            <w:tcW w:w="1989" w:type="dxa"/>
            <w:noWrap/>
            <w:hideMark/>
          </w:tcPr>
          <w:p w:rsidR="00BC5F32" w:rsidRDefault="00E339E5" w:rsidP="00813BC1">
            <w:pPr>
              <w:jc w:val="right"/>
            </w:pPr>
            <w:r>
              <w:t>116,5</w:t>
            </w:r>
          </w:p>
        </w:tc>
      </w:tr>
      <w:tr w:rsidR="0022086A" w:rsidTr="00813BC1">
        <w:trPr>
          <w:trHeight w:val="300"/>
        </w:trPr>
        <w:tc>
          <w:tcPr>
            <w:tcW w:w="6100" w:type="dxa"/>
            <w:hideMark/>
          </w:tcPr>
          <w:p w:rsidR="0022086A" w:rsidRDefault="0022086A" w:rsidP="00813BC1">
            <w:r>
              <w:t>Субсидии бюджетам сельских поселений на поддержку отрасли культуры</w:t>
            </w:r>
          </w:p>
        </w:tc>
        <w:tc>
          <w:tcPr>
            <w:tcW w:w="2006" w:type="dxa"/>
            <w:noWrap/>
            <w:hideMark/>
          </w:tcPr>
          <w:p w:rsidR="0022086A" w:rsidRDefault="0022086A" w:rsidP="00813BC1">
            <w:pPr>
              <w:jc w:val="right"/>
            </w:pPr>
            <w:r>
              <w:t>60,3</w:t>
            </w:r>
          </w:p>
        </w:tc>
        <w:tc>
          <w:tcPr>
            <w:tcW w:w="1989" w:type="dxa"/>
            <w:noWrap/>
            <w:hideMark/>
          </w:tcPr>
          <w:p w:rsidR="0022086A" w:rsidRDefault="0022086A" w:rsidP="00813BC1">
            <w:pPr>
              <w:jc w:val="right"/>
            </w:pPr>
            <w:r>
              <w:t>60,</w:t>
            </w:r>
            <w:r w:rsidR="000D5EDC">
              <w:t>2</w:t>
            </w:r>
          </w:p>
        </w:tc>
      </w:tr>
      <w:tr w:rsidR="0059269F" w:rsidTr="00813BC1">
        <w:trPr>
          <w:trHeight w:val="559"/>
        </w:trPr>
        <w:tc>
          <w:tcPr>
            <w:tcW w:w="6100" w:type="dxa"/>
            <w:hideMark/>
          </w:tcPr>
          <w:p w:rsidR="0059269F" w:rsidRDefault="0059269F" w:rsidP="0022086A">
            <w:r>
              <w:t xml:space="preserve">Субвенции бюджетам </w:t>
            </w:r>
            <w:r w:rsidR="0022086A">
              <w:t>бюджетной системы</w:t>
            </w:r>
            <w:r>
              <w:t xml:space="preserve"> Российской Федерации </w:t>
            </w:r>
          </w:p>
        </w:tc>
        <w:tc>
          <w:tcPr>
            <w:tcW w:w="2006" w:type="dxa"/>
            <w:noWrap/>
            <w:hideMark/>
          </w:tcPr>
          <w:p w:rsidR="0059269F" w:rsidRDefault="00225029" w:rsidP="00813BC1">
            <w:pPr>
              <w:jc w:val="right"/>
            </w:pPr>
            <w:r>
              <w:t>1</w:t>
            </w:r>
            <w:r w:rsidR="00E339E5">
              <w:t>53,7</w:t>
            </w:r>
          </w:p>
        </w:tc>
        <w:tc>
          <w:tcPr>
            <w:tcW w:w="1989" w:type="dxa"/>
            <w:noWrap/>
            <w:hideMark/>
          </w:tcPr>
          <w:p w:rsidR="0059269F" w:rsidRDefault="00E339E5" w:rsidP="00813BC1">
            <w:pPr>
              <w:jc w:val="right"/>
            </w:pPr>
            <w:r>
              <w:t>26,5</w:t>
            </w:r>
          </w:p>
        </w:tc>
      </w:tr>
      <w:tr w:rsidR="0059269F" w:rsidTr="00813BC1">
        <w:trPr>
          <w:trHeight w:val="327"/>
        </w:trPr>
        <w:tc>
          <w:tcPr>
            <w:tcW w:w="6100" w:type="dxa"/>
            <w:vAlign w:val="center"/>
            <w:hideMark/>
          </w:tcPr>
          <w:p w:rsidR="0059269F" w:rsidRDefault="0059269F" w:rsidP="00813BC1">
            <w:pPr>
              <w:jc w:val="center"/>
              <w:rPr>
                <w:bCs/>
              </w:rPr>
            </w:pPr>
            <w:r>
              <w:rPr>
                <w:bCs/>
              </w:rPr>
              <w:t>ИТОГО ДОХОДОВ</w:t>
            </w:r>
          </w:p>
        </w:tc>
        <w:tc>
          <w:tcPr>
            <w:tcW w:w="2006" w:type="dxa"/>
            <w:noWrap/>
            <w:hideMark/>
          </w:tcPr>
          <w:p w:rsidR="0059269F" w:rsidRPr="00E62AB2" w:rsidRDefault="004F77E4" w:rsidP="00813BC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D5EDC">
              <w:rPr>
                <w:bCs/>
              </w:rPr>
              <w:t>5</w:t>
            </w:r>
            <w:r w:rsidR="00E339E5">
              <w:rPr>
                <w:bCs/>
              </w:rPr>
              <w:t> 323,7</w:t>
            </w:r>
          </w:p>
        </w:tc>
        <w:tc>
          <w:tcPr>
            <w:tcW w:w="1989" w:type="dxa"/>
            <w:noWrap/>
            <w:hideMark/>
          </w:tcPr>
          <w:p w:rsidR="0059269F" w:rsidRDefault="00E339E5" w:rsidP="00813BC1">
            <w:pPr>
              <w:jc w:val="right"/>
              <w:rPr>
                <w:bCs/>
              </w:rPr>
            </w:pPr>
            <w:r>
              <w:rPr>
                <w:bCs/>
              </w:rPr>
              <w:t>3 914,1</w:t>
            </w:r>
          </w:p>
        </w:tc>
      </w:tr>
      <w:tr w:rsidR="0059269F" w:rsidTr="00813BC1">
        <w:trPr>
          <w:trHeight w:val="382"/>
        </w:trPr>
        <w:tc>
          <w:tcPr>
            <w:tcW w:w="6100" w:type="dxa"/>
            <w:noWrap/>
            <w:vAlign w:val="center"/>
            <w:hideMark/>
          </w:tcPr>
          <w:p w:rsidR="0059269F" w:rsidRDefault="0059269F" w:rsidP="00813BC1">
            <w:pPr>
              <w:jc w:val="center"/>
              <w:rPr>
                <w:bCs/>
              </w:rPr>
            </w:pPr>
          </w:p>
          <w:p w:rsidR="0059269F" w:rsidRDefault="0059269F" w:rsidP="00813BC1">
            <w:pPr>
              <w:jc w:val="center"/>
              <w:rPr>
                <w:bCs/>
              </w:rPr>
            </w:pPr>
          </w:p>
          <w:p w:rsidR="0059269F" w:rsidRDefault="0059269F" w:rsidP="00813BC1">
            <w:pPr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2006" w:type="dxa"/>
            <w:noWrap/>
          </w:tcPr>
          <w:p w:rsidR="0059269F" w:rsidRDefault="0059269F" w:rsidP="00813BC1">
            <w:pPr>
              <w:jc w:val="right"/>
            </w:pPr>
          </w:p>
        </w:tc>
        <w:tc>
          <w:tcPr>
            <w:tcW w:w="1989" w:type="dxa"/>
            <w:noWrap/>
          </w:tcPr>
          <w:p w:rsidR="0059269F" w:rsidRDefault="0059269F" w:rsidP="00813BC1">
            <w:pPr>
              <w:jc w:val="right"/>
            </w:pPr>
          </w:p>
        </w:tc>
      </w:tr>
      <w:tr w:rsidR="0059269F" w:rsidTr="00813BC1">
        <w:trPr>
          <w:trHeight w:val="351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2006" w:type="dxa"/>
            <w:noWrap/>
            <w:hideMark/>
          </w:tcPr>
          <w:p w:rsidR="0059269F" w:rsidRDefault="00835D56" w:rsidP="00813BC1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0662CE">
              <w:rPr>
                <w:bCs/>
              </w:rPr>
              <w:t> 873,7</w:t>
            </w:r>
          </w:p>
        </w:tc>
        <w:tc>
          <w:tcPr>
            <w:tcW w:w="1989" w:type="dxa"/>
            <w:noWrap/>
            <w:hideMark/>
          </w:tcPr>
          <w:p w:rsidR="0059269F" w:rsidRDefault="000662CE" w:rsidP="00813BC1">
            <w:pPr>
              <w:jc w:val="right"/>
              <w:rPr>
                <w:bCs/>
              </w:rPr>
            </w:pPr>
            <w:r>
              <w:rPr>
                <w:bCs/>
              </w:rPr>
              <w:t>1 399,8</w:t>
            </w:r>
          </w:p>
        </w:tc>
      </w:tr>
      <w:tr w:rsidR="0059269F" w:rsidTr="00813BC1">
        <w:trPr>
          <w:trHeight w:val="945"/>
        </w:trPr>
        <w:tc>
          <w:tcPr>
            <w:tcW w:w="6100" w:type="dxa"/>
            <w:hideMark/>
          </w:tcPr>
          <w:p w:rsidR="0059269F" w:rsidRDefault="0059269F" w:rsidP="00813BC1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006" w:type="dxa"/>
            <w:noWrap/>
            <w:hideMark/>
          </w:tcPr>
          <w:p w:rsidR="0059269F" w:rsidRDefault="000D5EDC" w:rsidP="00813BC1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0662CE">
              <w:rPr>
                <w:bCs/>
              </w:rPr>
              <w:t> 585,6</w:t>
            </w:r>
          </w:p>
        </w:tc>
        <w:tc>
          <w:tcPr>
            <w:tcW w:w="1989" w:type="dxa"/>
            <w:noWrap/>
            <w:hideMark/>
          </w:tcPr>
          <w:p w:rsidR="0059269F" w:rsidRDefault="000662CE" w:rsidP="00813BC1">
            <w:pPr>
              <w:jc w:val="right"/>
              <w:rPr>
                <w:bCs/>
              </w:rPr>
            </w:pPr>
            <w:r>
              <w:rPr>
                <w:bCs/>
              </w:rPr>
              <w:t>1 331,5</w:t>
            </w:r>
          </w:p>
        </w:tc>
      </w:tr>
      <w:tr w:rsidR="0059269F" w:rsidTr="00813BC1">
        <w:trPr>
          <w:trHeight w:val="371"/>
        </w:trPr>
        <w:tc>
          <w:tcPr>
            <w:tcW w:w="6100" w:type="dxa"/>
            <w:hideMark/>
          </w:tcPr>
          <w:p w:rsidR="0059269F" w:rsidRDefault="0059269F" w:rsidP="00813BC1">
            <w:r>
              <w:t>Резервные фонды</w:t>
            </w:r>
          </w:p>
        </w:tc>
        <w:tc>
          <w:tcPr>
            <w:tcW w:w="2006" w:type="dxa"/>
            <w:noWrap/>
            <w:hideMark/>
          </w:tcPr>
          <w:p w:rsidR="0059269F" w:rsidRDefault="000662CE" w:rsidP="00813BC1">
            <w:pPr>
              <w:jc w:val="right"/>
            </w:pPr>
            <w:r>
              <w:t>10</w:t>
            </w:r>
            <w:r w:rsidR="000D5EDC">
              <w:t>,0</w:t>
            </w:r>
          </w:p>
        </w:tc>
        <w:tc>
          <w:tcPr>
            <w:tcW w:w="1989" w:type="dxa"/>
            <w:noWrap/>
          </w:tcPr>
          <w:p w:rsidR="0059269F" w:rsidRDefault="0059269F" w:rsidP="00813BC1">
            <w:pPr>
              <w:jc w:val="right"/>
            </w:pPr>
            <w:r>
              <w:t>0,0</w:t>
            </w:r>
          </w:p>
        </w:tc>
      </w:tr>
      <w:tr w:rsidR="0059269F" w:rsidTr="00813BC1">
        <w:trPr>
          <w:trHeight w:val="371"/>
        </w:trPr>
        <w:tc>
          <w:tcPr>
            <w:tcW w:w="6100" w:type="dxa"/>
            <w:hideMark/>
          </w:tcPr>
          <w:p w:rsidR="0059269F" w:rsidRDefault="0059269F" w:rsidP="00813BC1">
            <w:r>
              <w:t>Другие общегосударственные вопросы</w:t>
            </w:r>
          </w:p>
        </w:tc>
        <w:tc>
          <w:tcPr>
            <w:tcW w:w="2006" w:type="dxa"/>
            <w:noWrap/>
            <w:hideMark/>
          </w:tcPr>
          <w:p w:rsidR="0059269F" w:rsidRDefault="000D5EDC" w:rsidP="00813BC1">
            <w:pPr>
              <w:jc w:val="right"/>
            </w:pPr>
            <w:r>
              <w:t>2</w:t>
            </w:r>
            <w:r w:rsidR="000662CE">
              <w:t>78,1</w:t>
            </w:r>
          </w:p>
        </w:tc>
        <w:tc>
          <w:tcPr>
            <w:tcW w:w="1989" w:type="dxa"/>
            <w:noWrap/>
            <w:hideMark/>
          </w:tcPr>
          <w:p w:rsidR="0059269F" w:rsidRDefault="000662CE" w:rsidP="00813BC1">
            <w:pPr>
              <w:jc w:val="right"/>
            </w:pPr>
            <w:r>
              <w:t>68,3</w:t>
            </w:r>
          </w:p>
        </w:tc>
      </w:tr>
      <w:tr w:rsidR="0059269F" w:rsidTr="00813BC1">
        <w:trPr>
          <w:trHeight w:val="285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2006" w:type="dxa"/>
            <w:noWrap/>
            <w:hideMark/>
          </w:tcPr>
          <w:p w:rsidR="0059269F" w:rsidRDefault="004F77E4" w:rsidP="00813BC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A5837">
              <w:rPr>
                <w:bCs/>
              </w:rPr>
              <w:t>53,5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  <w:rPr>
                <w:bCs/>
              </w:rPr>
            </w:pPr>
            <w:r>
              <w:rPr>
                <w:bCs/>
              </w:rPr>
              <w:t>26,3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813BC1">
            <w:r>
              <w:t>Мобилизационная и вневойсковая подготовка</w:t>
            </w:r>
          </w:p>
        </w:tc>
        <w:tc>
          <w:tcPr>
            <w:tcW w:w="2006" w:type="dxa"/>
            <w:noWrap/>
            <w:hideMark/>
          </w:tcPr>
          <w:p w:rsidR="0059269F" w:rsidRDefault="004F77E4" w:rsidP="00813BC1">
            <w:pPr>
              <w:jc w:val="right"/>
            </w:pPr>
            <w:r>
              <w:t>1</w:t>
            </w:r>
            <w:r w:rsidR="002A5837">
              <w:t>53,5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26,3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813BC1">
            <w: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noWrap/>
            <w:hideMark/>
          </w:tcPr>
          <w:p w:rsidR="0059269F" w:rsidRDefault="004F77E4" w:rsidP="00813BC1">
            <w:pPr>
              <w:jc w:val="right"/>
            </w:pPr>
            <w:r>
              <w:t>1</w:t>
            </w:r>
            <w:r w:rsidR="00835D56">
              <w:t>0</w:t>
            </w:r>
            <w:r>
              <w:t>,</w:t>
            </w:r>
            <w:r w:rsidR="002A5837">
              <w:t>4</w:t>
            </w:r>
          </w:p>
        </w:tc>
        <w:tc>
          <w:tcPr>
            <w:tcW w:w="1989" w:type="dxa"/>
            <w:noWrap/>
            <w:hideMark/>
          </w:tcPr>
          <w:p w:rsidR="0059269F" w:rsidRDefault="0059269F" w:rsidP="00813BC1">
            <w:pPr>
              <w:jc w:val="right"/>
            </w:pPr>
            <w:r>
              <w:t>0,0</w:t>
            </w:r>
          </w:p>
        </w:tc>
      </w:tr>
      <w:tr w:rsidR="0059269F" w:rsidTr="00813BC1">
        <w:trPr>
          <w:trHeight w:val="300"/>
        </w:trPr>
        <w:tc>
          <w:tcPr>
            <w:tcW w:w="6100" w:type="dxa"/>
            <w:hideMark/>
          </w:tcPr>
          <w:p w:rsidR="0059269F" w:rsidRDefault="0059269F" w:rsidP="00813BC1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noWrap/>
            <w:hideMark/>
          </w:tcPr>
          <w:p w:rsidR="0059269F" w:rsidRDefault="004F77E4" w:rsidP="00813BC1">
            <w:pPr>
              <w:jc w:val="right"/>
            </w:pPr>
            <w:r>
              <w:t>1</w:t>
            </w:r>
            <w:r w:rsidR="00835D56">
              <w:t>0</w:t>
            </w:r>
            <w:r>
              <w:t>,</w:t>
            </w:r>
            <w:r w:rsidR="002A5837">
              <w:t>4</w:t>
            </w:r>
          </w:p>
        </w:tc>
        <w:tc>
          <w:tcPr>
            <w:tcW w:w="1989" w:type="dxa"/>
            <w:noWrap/>
            <w:hideMark/>
          </w:tcPr>
          <w:p w:rsidR="0059269F" w:rsidRDefault="0059269F" w:rsidP="00813BC1">
            <w:pPr>
              <w:jc w:val="right"/>
            </w:pPr>
            <w:r>
              <w:t>0,0</w:t>
            </w:r>
          </w:p>
        </w:tc>
      </w:tr>
      <w:tr w:rsidR="0059269F" w:rsidTr="00813BC1">
        <w:trPr>
          <w:trHeight w:val="285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2006" w:type="dxa"/>
            <w:noWrap/>
            <w:hideMark/>
          </w:tcPr>
          <w:p w:rsidR="0059269F" w:rsidRDefault="002A5837" w:rsidP="00813BC1">
            <w:pPr>
              <w:jc w:val="right"/>
              <w:rPr>
                <w:bCs/>
              </w:rPr>
            </w:pPr>
            <w:r>
              <w:rPr>
                <w:bCs/>
              </w:rPr>
              <w:t>1 229,1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</w:tr>
      <w:tr w:rsidR="0059269F" w:rsidTr="00813BC1">
        <w:trPr>
          <w:trHeight w:val="360"/>
        </w:trPr>
        <w:tc>
          <w:tcPr>
            <w:tcW w:w="6100" w:type="dxa"/>
            <w:hideMark/>
          </w:tcPr>
          <w:p w:rsidR="0059269F" w:rsidRDefault="0059269F" w:rsidP="00813BC1">
            <w:r>
              <w:t>Благоустройство</w:t>
            </w:r>
          </w:p>
        </w:tc>
        <w:tc>
          <w:tcPr>
            <w:tcW w:w="2006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1 229,1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106,1</w:t>
            </w:r>
          </w:p>
        </w:tc>
      </w:tr>
      <w:tr w:rsidR="0059269F" w:rsidTr="00813BC1">
        <w:trPr>
          <w:trHeight w:val="360"/>
        </w:trPr>
        <w:tc>
          <w:tcPr>
            <w:tcW w:w="6100" w:type="dxa"/>
            <w:hideMark/>
          </w:tcPr>
          <w:p w:rsidR="0059269F" w:rsidRDefault="0059269F" w:rsidP="00813BC1">
            <w:r>
              <w:t>ОБРАЗОВАНИЕ</w:t>
            </w:r>
          </w:p>
        </w:tc>
        <w:tc>
          <w:tcPr>
            <w:tcW w:w="2006" w:type="dxa"/>
            <w:noWrap/>
            <w:hideMark/>
          </w:tcPr>
          <w:p w:rsidR="0059269F" w:rsidRDefault="00835D56" w:rsidP="00813BC1">
            <w:pPr>
              <w:jc w:val="right"/>
            </w:pPr>
            <w:r>
              <w:t>18</w:t>
            </w:r>
            <w:r w:rsidR="004F77E4">
              <w:t>,0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0,0</w:t>
            </w:r>
          </w:p>
        </w:tc>
      </w:tr>
      <w:tr w:rsidR="0059269F" w:rsidTr="00813BC1">
        <w:trPr>
          <w:trHeight w:val="360"/>
        </w:trPr>
        <w:tc>
          <w:tcPr>
            <w:tcW w:w="6100" w:type="dxa"/>
            <w:hideMark/>
          </w:tcPr>
          <w:p w:rsidR="0059269F" w:rsidRDefault="0059269F" w:rsidP="00813BC1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noWrap/>
            <w:hideMark/>
          </w:tcPr>
          <w:p w:rsidR="0059269F" w:rsidRDefault="00835D56" w:rsidP="00813BC1">
            <w:pPr>
              <w:jc w:val="right"/>
            </w:pPr>
            <w:r>
              <w:t>18</w:t>
            </w:r>
            <w:r w:rsidR="004F77E4">
              <w:t>,0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0,0</w:t>
            </w:r>
          </w:p>
        </w:tc>
      </w:tr>
      <w:tr w:rsidR="0059269F" w:rsidTr="00813BC1">
        <w:trPr>
          <w:trHeight w:val="202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КУЛЬТУРА, КИНЕМАТОГРАФИЯ</w:t>
            </w:r>
          </w:p>
        </w:tc>
        <w:tc>
          <w:tcPr>
            <w:tcW w:w="2006" w:type="dxa"/>
            <w:noWrap/>
            <w:hideMark/>
          </w:tcPr>
          <w:p w:rsidR="0059269F" w:rsidRDefault="002A5837" w:rsidP="00813BC1">
            <w:pPr>
              <w:jc w:val="right"/>
              <w:rPr>
                <w:bCs/>
              </w:rPr>
            </w:pPr>
            <w:r>
              <w:rPr>
                <w:bCs/>
              </w:rPr>
              <w:t>5 451,6</w:t>
            </w:r>
          </w:p>
        </w:tc>
        <w:tc>
          <w:tcPr>
            <w:tcW w:w="1989" w:type="dxa"/>
            <w:noWrap/>
            <w:hideMark/>
          </w:tcPr>
          <w:p w:rsidR="0059269F" w:rsidRDefault="00813BC1" w:rsidP="00835D5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A5837">
              <w:rPr>
                <w:bCs/>
              </w:rPr>
              <w:t>952,7</w:t>
            </w:r>
          </w:p>
        </w:tc>
      </w:tr>
      <w:tr w:rsidR="0059269F" w:rsidTr="00813BC1">
        <w:trPr>
          <w:trHeight w:val="330"/>
        </w:trPr>
        <w:tc>
          <w:tcPr>
            <w:tcW w:w="6100" w:type="dxa"/>
            <w:hideMark/>
          </w:tcPr>
          <w:p w:rsidR="0059269F" w:rsidRDefault="0059269F" w:rsidP="00813BC1">
            <w:r>
              <w:t>Культура</w:t>
            </w:r>
          </w:p>
        </w:tc>
        <w:tc>
          <w:tcPr>
            <w:tcW w:w="2006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5 451,6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952,7</w:t>
            </w:r>
          </w:p>
        </w:tc>
      </w:tr>
      <w:tr w:rsidR="0059269F" w:rsidTr="00813BC1">
        <w:trPr>
          <w:trHeight w:val="330"/>
        </w:trPr>
        <w:tc>
          <w:tcPr>
            <w:tcW w:w="6100" w:type="dxa"/>
            <w:hideMark/>
          </w:tcPr>
          <w:p w:rsidR="0059269F" w:rsidRDefault="0059269F" w:rsidP="00813BC1">
            <w:r>
              <w:t>СОЦИАЛЬНАЯ ПОЛИТИКА</w:t>
            </w:r>
          </w:p>
        </w:tc>
        <w:tc>
          <w:tcPr>
            <w:tcW w:w="2006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95,0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15,1</w:t>
            </w:r>
          </w:p>
        </w:tc>
      </w:tr>
      <w:tr w:rsidR="0059269F" w:rsidTr="00813BC1">
        <w:trPr>
          <w:trHeight w:val="330"/>
        </w:trPr>
        <w:tc>
          <w:tcPr>
            <w:tcW w:w="6100" w:type="dxa"/>
            <w:hideMark/>
          </w:tcPr>
          <w:p w:rsidR="0059269F" w:rsidRDefault="0059269F" w:rsidP="00813BC1">
            <w:r>
              <w:t>Пенсионное обеспечение</w:t>
            </w:r>
          </w:p>
        </w:tc>
        <w:tc>
          <w:tcPr>
            <w:tcW w:w="2006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95,0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</w:pPr>
            <w:r>
              <w:t>15,1</w:t>
            </w:r>
          </w:p>
        </w:tc>
      </w:tr>
      <w:tr w:rsidR="0059269F" w:rsidTr="00813BC1">
        <w:trPr>
          <w:trHeight w:val="216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2006" w:type="dxa"/>
            <w:noWrap/>
            <w:hideMark/>
          </w:tcPr>
          <w:p w:rsidR="0059269F" w:rsidRDefault="00835D56" w:rsidP="00813BC1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  <w:r w:rsidR="004F77E4">
              <w:rPr>
                <w:bCs/>
              </w:rPr>
              <w:t>,</w:t>
            </w:r>
            <w:r w:rsidR="002A5837">
              <w:rPr>
                <w:bCs/>
              </w:rPr>
              <w:t>9</w:t>
            </w:r>
          </w:p>
        </w:tc>
        <w:tc>
          <w:tcPr>
            <w:tcW w:w="1989" w:type="dxa"/>
            <w:noWrap/>
            <w:hideMark/>
          </w:tcPr>
          <w:p w:rsidR="0059269F" w:rsidRDefault="00835D56" w:rsidP="00813BC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9269F" w:rsidTr="00813BC1">
        <w:trPr>
          <w:trHeight w:val="216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Массовый спорт</w:t>
            </w:r>
          </w:p>
        </w:tc>
        <w:tc>
          <w:tcPr>
            <w:tcW w:w="2006" w:type="dxa"/>
            <w:noWrap/>
            <w:hideMark/>
          </w:tcPr>
          <w:p w:rsidR="0059269F" w:rsidRDefault="00835D56" w:rsidP="00813BC1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  <w:r w:rsidR="004F77E4">
              <w:rPr>
                <w:bCs/>
              </w:rPr>
              <w:t>,</w:t>
            </w:r>
            <w:r w:rsidR="002A5837">
              <w:rPr>
                <w:bCs/>
              </w:rPr>
              <w:t>9</w:t>
            </w:r>
          </w:p>
        </w:tc>
        <w:tc>
          <w:tcPr>
            <w:tcW w:w="1989" w:type="dxa"/>
            <w:noWrap/>
            <w:hideMark/>
          </w:tcPr>
          <w:p w:rsidR="0059269F" w:rsidRDefault="00835D56" w:rsidP="00813BC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9269F" w:rsidTr="00813BC1">
        <w:trPr>
          <w:trHeight w:val="216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06" w:type="dxa"/>
            <w:noWrap/>
            <w:hideMark/>
          </w:tcPr>
          <w:p w:rsidR="0059269F" w:rsidRDefault="00835D56" w:rsidP="00813BC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A5837">
              <w:rPr>
                <w:bCs/>
              </w:rPr>
              <w:t>8,6</w:t>
            </w:r>
          </w:p>
        </w:tc>
        <w:tc>
          <w:tcPr>
            <w:tcW w:w="1989" w:type="dxa"/>
            <w:noWrap/>
            <w:hideMark/>
          </w:tcPr>
          <w:p w:rsidR="0059269F" w:rsidRDefault="002A5837" w:rsidP="00813BC1">
            <w:pPr>
              <w:jc w:val="right"/>
              <w:rPr>
                <w:bCs/>
              </w:rPr>
            </w:pPr>
            <w:r>
              <w:rPr>
                <w:bCs/>
              </w:rPr>
              <w:t>3,1</w:t>
            </w:r>
          </w:p>
        </w:tc>
      </w:tr>
      <w:tr w:rsidR="0059269F" w:rsidTr="00813BC1">
        <w:trPr>
          <w:trHeight w:val="216"/>
        </w:trPr>
        <w:tc>
          <w:tcPr>
            <w:tcW w:w="6100" w:type="dxa"/>
            <w:hideMark/>
          </w:tcPr>
          <w:p w:rsidR="0059269F" w:rsidRDefault="0059269F" w:rsidP="00813BC1">
            <w:pPr>
              <w:rPr>
                <w:bCs/>
              </w:rPr>
            </w:pPr>
            <w:r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2006" w:type="dxa"/>
            <w:noWrap/>
            <w:hideMark/>
          </w:tcPr>
          <w:p w:rsidR="0059269F" w:rsidRDefault="00835D56" w:rsidP="00813BC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A5837">
              <w:rPr>
                <w:bCs/>
              </w:rPr>
              <w:t>8,6</w:t>
            </w:r>
          </w:p>
        </w:tc>
        <w:tc>
          <w:tcPr>
            <w:tcW w:w="1989" w:type="dxa"/>
            <w:noWrap/>
            <w:hideMark/>
          </w:tcPr>
          <w:p w:rsidR="0059269F" w:rsidRDefault="00835D56" w:rsidP="00813BC1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2A5837">
              <w:rPr>
                <w:bCs/>
              </w:rPr>
              <w:t>,1</w:t>
            </w:r>
          </w:p>
        </w:tc>
      </w:tr>
      <w:tr w:rsidR="0059269F" w:rsidTr="00813BC1">
        <w:trPr>
          <w:trHeight w:val="371"/>
        </w:trPr>
        <w:tc>
          <w:tcPr>
            <w:tcW w:w="6100" w:type="dxa"/>
            <w:noWrap/>
            <w:vAlign w:val="center"/>
            <w:hideMark/>
          </w:tcPr>
          <w:p w:rsidR="0059269F" w:rsidRDefault="0059269F" w:rsidP="00813BC1">
            <w:pPr>
              <w:jc w:val="center"/>
              <w:rPr>
                <w:bCs/>
              </w:rPr>
            </w:pPr>
            <w:r>
              <w:rPr>
                <w:bCs/>
              </w:rPr>
              <w:t>ИТОГО РАСХОДОВ</w:t>
            </w:r>
          </w:p>
        </w:tc>
        <w:tc>
          <w:tcPr>
            <w:tcW w:w="2006" w:type="dxa"/>
            <w:noWrap/>
            <w:vAlign w:val="center"/>
            <w:hideMark/>
          </w:tcPr>
          <w:p w:rsidR="0059269F" w:rsidRDefault="004F77E4" w:rsidP="00813BC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A5837">
              <w:rPr>
                <w:bCs/>
              </w:rPr>
              <w:t>5 873,8</w:t>
            </w:r>
          </w:p>
        </w:tc>
        <w:tc>
          <w:tcPr>
            <w:tcW w:w="1989" w:type="dxa"/>
            <w:noWrap/>
            <w:vAlign w:val="center"/>
            <w:hideMark/>
          </w:tcPr>
          <w:p w:rsidR="0059269F" w:rsidRDefault="002A5837" w:rsidP="00813BC1">
            <w:pPr>
              <w:jc w:val="right"/>
              <w:rPr>
                <w:bCs/>
              </w:rPr>
            </w:pPr>
            <w:r>
              <w:rPr>
                <w:bCs/>
              </w:rPr>
              <w:t>2 503,1</w:t>
            </w:r>
          </w:p>
        </w:tc>
      </w:tr>
      <w:tr w:rsidR="0059269F" w:rsidTr="00813BC1">
        <w:trPr>
          <w:trHeight w:val="313"/>
        </w:trPr>
        <w:tc>
          <w:tcPr>
            <w:tcW w:w="6100" w:type="dxa"/>
            <w:noWrap/>
            <w:vAlign w:val="center"/>
            <w:hideMark/>
          </w:tcPr>
          <w:p w:rsidR="0059269F" w:rsidRDefault="0059269F" w:rsidP="00813BC1">
            <w:pPr>
              <w:jc w:val="center"/>
              <w:rPr>
                <w:bCs/>
                <w:sz w:val="22"/>
                <w:szCs w:val="22"/>
              </w:rPr>
            </w:pPr>
          </w:p>
          <w:p w:rsidR="0059269F" w:rsidRDefault="0059269F" w:rsidP="00813BC1">
            <w:pPr>
              <w:jc w:val="center"/>
              <w:rPr>
                <w:bCs/>
                <w:sz w:val="22"/>
                <w:szCs w:val="22"/>
              </w:rPr>
            </w:pPr>
          </w:p>
          <w:p w:rsidR="0059269F" w:rsidRDefault="0059269F" w:rsidP="00813BC1">
            <w:pPr>
              <w:jc w:val="center"/>
              <w:rPr>
                <w:bCs/>
                <w:sz w:val="22"/>
                <w:szCs w:val="22"/>
              </w:rPr>
            </w:pPr>
          </w:p>
          <w:p w:rsidR="0059269F" w:rsidRDefault="0059269F" w:rsidP="00813BC1">
            <w:pPr>
              <w:jc w:val="center"/>
              <w:rPr>
                <w:bCs/>
                <w:sz w:val="22"/>
                <w:szCs w:val="22"/>
              </w:rPr>
            </w:pPr>
          </w:p>
          <w:p w:rsidR="0059269F" w:rsidRDefault="0059269F" w:rsidP="00813BC1">
            <w:pPr>
              <w:jc w:val="center"/>
              <w:rPr>
                <w:bCs/>
                <w:sz w:val="22"/>
                <w:szCs w:val="22"/>
              </w:rPr>
            </w:pPr>
          </w:p>
          <w:p w:rsidR="0059269F" w:rsidRDefault="0059269F" w:rsidP="00813B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ДЕФИЦИТ (-)  ПРОФИЦИТ (+)</w:t>
            </w:r>
          </w:p>
        </w:tc>
        <w:tc>
          <w:tcPr>
            <w:tcW w:w="2006" w:type="dxa"/>
            <w:noWrap/>
            <w:vAlign w:val="center"/>
            <w:hideMark/>
          </w:tcPr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4F77E4" w:rsidP="00813BC1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="002A5837">
              <w:rPr>
                <w:bCs/>
              </w:rPr>
              <w:t>550,1</w:t>
            </w:r>
          </w:p>
        </w:tc>
        <w:tc>
          <w:tcPr>
            <w:tcW w:w="1989" w:type="dxa"/>
            <w:noWrap/>
            <w:vAlign w:val="center"/>
            <w:hideMark/>
          </w:tcPr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59269F" w:rsidP="00813BC1">
            <w:pPr>
              <w:jc w:val="right"/>
              <w:rPr>
                <w:bCs/>
              </w:rPr>
            </w:pPr>
          </w:p>
          <w:p w:rsidR="0059269F" w:rsidRDefault="002A5837" w:rsidP="00813BC1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1 411</w:t>
            </w:r>
            <w:r w:rsidR="00835D56">
              <w:rPr>
                <w:bCs/>
              </w:rPr>
              <w:t>,0</w:t>
            </w:r>
          </w:p>
        </w:tc>
      </w:tr>
      <w:tr w:rsidR="00835D56" w:rsidTr="00813BC1">
        <w:trPr>
          <w:trHeight w:val="407"/>
        </w:trPr>
        <w:tc>
          <w:tcPr>
            <w:tcW w:w="6100" w:type="dxa"/>
            <w:hideMark/>
          </w:tcPr>
          <w:p w:rsidR="00835D56" w:rsidRDefault="00835D56" w:rsidP="00813BC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ИСТОЧНИКИ ВНУТРЕННЕГО ФИНАНСИРОВАНИЯ ДЕФИЦИТА</w:t>
            </w:r>
          </w:p>
        </w:tc>
        <w:tc>
          <w:tcPr>
            <w:tcW w:w="2006" w:type="dxa"/>
            <w:noWrap/>
          </w:tcPr>
          <w:p w:rsidR="00835D56" w:rsidRDefault="00835D56" w:rsidP="00835D56">
            <w:pPr>
              <w:jc w:val="right"/>
            </w:pPr>
            <w:r>
              <w:t>-</w:t>
            </w:r>
            <w:r w:rsidR="002A5837">
              <w:t>550,1</w:t>
            </w:r>
          </w:p>
        </w:tc>
        <w:tc>
          <w:tcPr>
            <w:tcW w:w="1989" w:type="dxa"/>
            <w:noWrap/>
          </w:tcPr>
          <w:p w:rsidR="00835D56" w:rsidRDefault="002A5837" w:rsidP="00835D56">
            <w:pPr>
              <w:jc w:val="right"/>
            </w:pPr>
            <w:r>
              <w:t xml:space="preserve"> 1 411</w:t>
            </w:r>
            <w:r w:rsidR="00835D56">
              <w:t>,0</w:t>
            </w:r>
          </w:p>
        </w:tc>
      </w:tr>
      <w:tr w:rsidR="00835D56" w:rsidTr="00813BC1">
        <w:trPr>
          <w:trHeight w:val="403"/>
        </w:trPr>
        <w:tc>
          <w:tcPr>
            <w:tcW w:w="6100" w:type="dxa"/>
            <w:hideMark/>
          </w:tcPr>
          <w:p w:rsidR="00835D56" w:rsidRDefault="00835D56" w:rsidP="00813BC1">
            <w:r>
              <w:t>Изменение остатков средств на счетах по учету средств бюджета</w:t>
            </w:r>
          </w:p>
        </w:tc>
        <w:tc>
          <w:tcPr>
            <w:tcW w:w="2006" w:type="dxa"/>
            <w:noWrap/>
            <w:hideMark/>
          </w:tcPr>
          <w:p w:rsidR="00835D56" w:rsidRDefault="00835D56" w:rsidP="00813BC1">
            <w:pPr>
              <w:jc w:val="right"/>
            </w:pPr>
            <w:r>
              <w:t>-</w:t>
            </w:r>
            <w:r w:rsidR="002A5837">
              <w:t>550,1</w:t>
            </w:r>
          </w:p>
        </w:tc>
        <w:tc>
          <w:tcPr>
            <w:tcW w:w="1989" w:type="dxa"/>
            <w:noWrap/>
            <w:hideMark/>
          </w:tcPr>
          <w:p w:rsidR="00835D56" w:rsidRDefault="002A5837" w:rsidP="00813BC1">
            <w:pPr>
              <w:jc w:val="right"/>
            </w:pPr>
            <w:r>
              <w:t>1 411</w:t>
            </w:r>
            <w:r w:rsidR="00835D56">
              <w:t>,0</w:t>
            </w:r>
          </w:p>
        </w:tc>
      </w:tr>
      <w:tr w:rsidR="002A5837" w:rsidTr="00813BC1">
        <w:trPr>
          <w:trHeight w:val="373"/>
        </w:trPr>
        <w:tc>
          <w:tcPr>
            <w:tcW w:w="6100" w:type="dxa"/>
            <w:hideMark/>
          </w:tcPr>
          <w:p w:rsidR="002A5837" w:rsidRDefault="002A5837" w:rsidP="00813BC1">
            <w:r>
              <w:t>Увеличение остатков средств бюджетов</w:t>
            </w:r>
          </w:p>
        </w:tc>
        <w:tc>
          <w:tcPr>
            <w:tcW w:w="2006" w:type="dxa"/>
            <w:noWrap/>
            <w:hideMark/>
          </w:tcPr>
          <w:p w:rsidR="002A5837" w:rsidRPr="00E62AB2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15 323,7</w:t>
            </w:r>
          </w:p>
        </w:tc>
        <w:tc>
          <w:tcPr>
            <w:tcW w:w="1989" w:type="dxa"/>
            <w:noWrap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3 914,1</w:t>
            </w:r>
          </w:p>
        </w:tc>
      </w:tr>
      <w:tr w:rsidR="002A5837" w:rsidTr="00813BC1">
        <w:trPr>
          <w:trHeight w:val="176"/>
        </w:trPr>
        <w:tc>
          <w:tcPr>
            <w:tcW w:w="6100" w:type="dxa"/>
            <w:hideMark/>
          </w:tcPr>
          <w:p w:rsidR="002A5837" w:rsidRDefault="002A5837" w:rsidP="00813BC1">
            <w:r>
              <w:t>Увеличение прочих остатков средств бюджетов</w:t>
            </w:r>
          </w:p>
        </w:tc>
        <w:tc>
          <w:tcPr>
            <w:tcW w:w="2006" w:type="dxa"/>
            <w:noWrap/>
            <w:hideMark/>
          </w:tcPr>
          <w:p w:rsidR="002A5837" w:rsidRPr="00E62AB2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15 323,7</w:t>
            </w:r>
          </w:p>
        </w:tc>
        <w:tc>
          <w:tcPr>
            <w:tcW w:w="1989" w:type="dxa"/>
            <w:noWrap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3 914,1</w:t>
            </w:r>
          </w:p>
        </w:tc>
      </w:tr>
      <w:tr w:rsidR="002A5837" w:rsidTr="00813BC1">
        <w:trPr>
          <w:trHeight w:val="176"/>
        </w:trPr>
        <w:tc>
          <w:tcPr>
            <w:tcW w:w="6100" w:type="dxa"/>
            <w:hideMark/>
          </w:tcPr>
          <w:p w:rsidR="002A5837" w:rsidRDefault="002A5837" w:rsidP="00813BC1">
            <w:r>
              <w:t>Увеличение прочих остатков денежных средств бюджетов</w:t>
            </w:r>
          </w:p>
        </w:tc>
        <w:tc>
          <w:tcPr>
            <w:tcW w:w="2006" w:type="dxa"/>
            <w:noWrap/>
            <w:hideMark/>
          </w:tcPr>
          <w:p w:rsidR="002A5837" w:rsidRPr="00E62AB2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15 323,7</w:t>
            </w:r>
          </w:p>
        </w:tc>
        <w:tc>
          <w:tcPr>
            <w:tcW w:w="1989" w:type="dxa"/>
            <w:noWrap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3 914,1</w:t>
            </w:r>
          </w:p>
        </w:tc>
      </w:tr>
      <w:tr w:rsidR="002A5837" w:rsidTr="00813BC1">
        <w:trPr>
          <w:trHeight w:val="176"/>
        </w:trPr>
        <w:tc>
          <w:tcPr>
            <w:tcW w:w="6100" w:type="dxa"/>
            <w:hideMark/>
          </w:tcPr>
          <w:p w:rsidR="002A5837" w:rsidRDefault="002A5837" w:rsidP="00813BC1">
            <w: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2006" w:type="dxa"/>
            <w:noWrap/>
            <w:hideMark/>
          </w:tcPr>
          <w:p w:rsidR="002A5837" w:rsidRPr="00E62AB2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15 323,7</w:t>
            </w:r>
          </w:p>
        </w:tc>
        <w:tc>
          <w:tcPr>
            <w:tcW w:w="1989" w:type="dxa"/>
            <w:noWrap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3 914,1</w:t>
            </w:r>
          </w:p>
        </w:tc>
      </w:tr>
      <w:tr w:rsidR="002A5837" w:rsidTr="00813BC1">
        <w:trPr>
          <w:trHeight w:val="176"/>
        </w:trPr>
        <w:tc>
          <w:tcPr>
            <w:tcW w:w="6100" w:type="dxa"/>
            <w:hideMark/>
          </w:tcPr>
          <w:p w:rsidR="002A5837" w:rsidRDefault="002A5837" w:rsidP="00813BC1">
            <w:r>
              <w:t>Уменьшение остатков средств бюджетов</w:t>
            </w:r>
          </w:p>
        </w:tc>
        <w:tc>
          <w:tcPr>
            <w:tcW w:w="2006" w:type="dxa"/>
            <w:noWrap/>
            <w:vAlign w:val="center"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>15 873,8</w:t>
            </w:r>
          </w:p>
        </w:tc>
        <w:tc>
          <w:tcPr>
            <w:tcW w:w="1989" w:type="dxa"/>
            <w:noWrap/>
            <w:vAlign w:val="center"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>2 503,1</w:t>
            </w:r>
          </w:p>
        </w:tc>
      </w:tr>
      <w:tr w:rsidR="002A5837" w:rsidTr="00813BC1">
        <w:trPr>
          <w:trHeight w:val="176"/>
        </w:trPr>
        <w:tc>
          <w:tcPr>
            <w:tcW w:w="6100" w:type="dxa"/>
            <w:hideMark/>
          </w:tcPr>
          <w:p w:rsidR="002A5837" w:rsidRDefault="002A5837" w:rsidP="00813BC1">
            <w:r>
              <w:t>Уменьшение прочих остатков средств бюджетов</w:t>
            </w:r>
          </w:p>
        </w:tc>
        <w:tc>
          <w:tcPr>
            <w:tcW w:w="2006" w:type="dxa"/>
            <w:noWrap/>
            <w:vAlign w:val="center"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-15 873,8</w:t>
            </w:r>
          </w:p>
        </w:tc>
        <w:tc>
          <w:tcPr>
            <w:tcW w:w="1989" w:type="dxa"/>
            <w:noWrap/>
            <w:vAlign w:val="center"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-2 503,1</w:t>
            </w:r>
          </w:p>
        </w:tc>
      </w:tr>
      <w:tr w:rsidR="002A5837" w:rsidTr="00813BC1">
        <w:trPr>
          <w:trHeight w:val="176"/>
        </w:trPr>
        <w:tc>
          <w:tcPr>
            <w:tcW w:w="6100" w:type="dxa"/>
            <w:hideMark/>
          </w:tcPr>
          <w:p w:rsidR="002A5837" w:rsidRDefault="002A5837" w:rsidP="00813BC1">
            <w:r>
              <w:t>Уменьшение прочих остатков денежных средств бюджетов</w:t>
            </w:r>
          </w:p>
        </w:tc>
        <w:tc>
          <w:tcPr>
            <w:tcW w:w="2006" w:type="dxa"/>
            <w:noWrap/>
            <w:vAlign w:val="center"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-15 873,8</w:t>
            </w:r>
          </w:p>
        </w:tc>
        <w:tc>
          <w:tcPr>
            <w:tcW w:w="1989" w:type="dxa"/>
            <w:noWrap/>
            <w:vAlign w:val="center"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-2 503,1</w:t>
            </w:r>
          </w:p>
        </w:tc>
      </w:tr>
      <w:tr w:rsidR="002A5837" w:rsidTr="00813BC1">
        <w:trPr>
          <w:trHeight w:val="176"/>
        </w:trPr>
        <w:tc>
          <w:tcPr>
            <w:tcW w:w="6100" w:type="dxa"/>
            <w:hideMark/>
          </w:tcPr>
          <w:p w:rsidR="002A5837" w:rsidRDefault="002A5837" w:rsidP="00813BC1">
            <w: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2006" w:type="dxa"/>
            <w:noWrap/>
            <w:vAlign w:val="center"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-15 873,8</w:t>
            </w:r>
          </w:p>
        </w:tc>
        <w:tc>
          <w:tcPr>
            <w:tcW w:w="1989" w:type="dxa"/>
            <w:noWrap/>
            <w:vAlign w:val="center"/>
            <w:hideMark/>
          </w:tcPr>
          <w:p w:rsidR="002A5837" w:rsidRDefault="002A5837" w:rsidP="004D4F50">
            <w:pPr>
              <w:jc w:val="right"/>
              <w:rPr>
                <w:bCs/>
              </w:rPr>
            </w:pPr>
            <w:r>
              <w:rPr>
                <w:bCs/>
              </w:rPr>
              <w:t>-2 503,1</w:t>
            </w:r>
          </w:p>
        </w:tc>
      </w:tr>
    </w:tbl>
    <w:p w:rsidR="0059269F" w:rsidRDefault="0059269F" w:rsidP="0059269F">
      <w:pPr>
        <w:autoSpaceDE w:val="0"/>
        <w:autoSpaceDN w:val="0"/>
        <w:adjustRightInd w:val="0"/>
      </w:pPr>
    </w:p>
    <w:p w:rsidR="0059269F" w:rsidRDefault="0059269F" w:rsidP="0059269F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59269F" w:rsidRDefault="0059269F" w:rsidP="0059269F"/>
    <w:p w:rsidR="0059269F" w:rsidRDefault="0059269F" w:rsidP="0059269F"/>
    <w:p w:rsidR="0059269F" w:rsidRDefault="0059269F" w:rsidP="0059269F"/>
    <w:p w:rsidR="0059269F" w:rsidRDefault="0059269F" w:rsidP="005C1AE9">
      <w:pPr>
        <w:jc w:val="right"/>
        <w:rPr>
          <w:sz w:val="18"/>
          <w:szCs w:val="18"/>
        </w:rPr>
      </w:pPr>
    </w:p>
    <w:p w:rsidR="0059269F" w:rsidRDefault="0059269F" w:rsidP="005C1AE9">
      <w:pPr>
        <w:jc w:val="right"/>
        <w:rPr>
          <w:sz w:val="18"/>
          <w:szCs w:val="18"/>
        </w:rPr>
      </w:pPr>
    </w:p>
    <w:sectPr w:rsidR="0059269F" w:rsidSect="00912CB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F72"/>
    <w:multiLevelType w:val="hybridMultilevel"/>
    <w:tmpl w:val="05D63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D5872"/>
    <w:multiLevelType w:val="multilevel"/>
    <w:tmpl w:val="C8C6CB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1F510D08"/>
    <w:multiLevelType w:val="hybridMultilevel"/>
    <w:tmpl w:val="0756BA26"/>
    <w:lvl w:ilvl="0" w:tplc="EF948EA6">
      <w:start w:val="1"/>
      <w:numFmt w:val="decimal"/>
      <w:lvlText w:val="%1."/>
      <w:lvlJc w:val="left"/>
      <w:pPr>
        <w:ind w:left="10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C09D8"/>
    <w:rsid w:val="00017F9A"/>
    <w:rsid w:val="0003344B"/>
    <w:rsid w:val="00042FF8"/>
    <w:rsid w:val="000456D9"/>
    <w:rsid w:val="00062107"/>
    <w:rsid w:val="00065654"/>
    <w:rsid w:val="000662CE"/>
    <w:rsid w:val="00093F1D"/>
    <w:rsid w:val="000959AA"/>
    <w:rsid w:val="000A0976"/>
    <w:rsid w:val="000A0F83"/>
    <w:rsid w:val="000A2CCD"/>
    <w:rsid w:val="000A47AE"/>
    <w:rsid w:val="000A5DBB"/>
    <w:rsid w:val="000A73D0"/>
    <w:rsid w:val="000C5C8C"/>
    <w:rsid w:val="000D2B8A"/>
    <w:rsid w:val="000D5EDC"/>
    <w:rsid w:val="000E0E91"/>
    <w:rsid w:val="000E74C9"/>
    <w:rsid w:val="000F1739"/>
    <w:rsid w:val="000F60A8"/>
    <w:rsid w:val="0011169F"/>
    <w:rsid w:val="001127B3"/>
    <w:rsid w:val="001208E5"/>
    <w:rsid w:val="0013476B"/>
    <w:rsid w:val="0013756B"/>
    <w:rsid w:val="001444E8"/>
    <w:rsid w:val="001459A9"/>
    <w:rsid w:val="0015253D"/>
    <w:rsid w:val="00167D02"/>
    <w:rsid w:val="001761CB"/>
    <w:rsid w:val="001B3A0B"/>
    <w:rsid w:val="001D0B74"/>
    <w:rsid w:val="001D7466"/>
    <w:rsid w:val="001E104C"/>
    <w:rsid w:val="001F09B5"/>
    <w:rsid w:val="001F5F97"/>
    <w:rsid w:val="001F6FA2"/>
    <w:rsid w:val="001F7EA0"/>
    <w:rsid w:val="0022086A"/>
    <w:rsid w:val="00225029"/>
    <w:rsid w:val="00243E9F"/>
    <w:rsid w:val="00247AAA"/>
    <w:rsid w:val="002552B0"/>
    <w:rsid w:val="0026088A"/>
    <w:rsid w:val="00261425"/>
    <w:rsid w:val="0026290A"/>
    <w:rsid w:val="00273D19"/>
    <w:rsid w:val="00275AD6"/>
    <w:rsid w:val="002769D6"/>
    <w:rsid w:val="00293DE2"/>
    <w:rsid w:val="002A5837"/>
    <w:rsid w:val="002A7241"/>
    <w:rsid w:val="002A77EE"/>
    <w:rsid w:val="002E6CEF"/>
    <w:rsid w:val="002F363E"/>
    <w:rsid w:val="00303C4A"/>
    <w:rsid w:val="0031141C"/>
    <w:rsid w:val="003216DC"/>
    <w:rsid w:val="0032755F"/>
    <w:rsid w:val="00340F22"/>
    <w:rsid w:val="0034186D"/>
    <w:rsid w:val="003428A2"/>
    <w:rsid w:val="00360AF4"/>
    <w:rsid w:val="00362E32"/>
    <w:rsid w:val="00375417"/>
    <w:rsid w:val="003A6E3C"/>
    <w:rsid w:val="003C21E4"/>
    <w:rsid w:val="003D7D7B"/>
    <w:rsid w:val="003E3EEB"/>
    <w:rsid w:val="003E58BF"/>
    <w:rsid w:val="00407BC4"/>
    <w:rsid w:val="004140E8"/>
    <w:rsid w:val="00426004"/>
    <w:rsid w:val="004406F9"/>
    <w:rsid w:val="00441884"/>
    <w:rsid w:val="00455737"/>
    <w:rsid w:val="00466D88"/>
    <w:rsid w:val="0047756F"/>
    <w:rsid w:val="004A3A4F"/>
    <w:rsid w:val="004A745F"/>
    <w:rsid w:val="004B40E0"/>
    <w:rsid w:val="004B5A98"/>
    <w:rsid w:val="004B7868"/>
    <w:rsid w:val="004C37B8"/>
    <w:rsid w:val="004E0B7A"/>
    <w:rsid w:val="004E292B"/>
    <w:rsid w:val="004E773C"/>
    <w:rsid w:val="004F77E4"/>
    <w:rsid w:val="0052269F"/>
    <w:rsid w:val="005459C6"/>
    <w:rsid w:val="005512FE"/>
    <w:rsid w:val="005658B9"/>
    <w:rsid w:val="00566004"/>
    <w:rsid w:val="0056627B"/>
    <w:rsid w:val="00585DA5"/>
    <w:rsid w:val="0059269F"/>
    <w:rsid w:val="005938C8"/>
    <w:rsid w:val="005A58E1"/>
    <w:rsid w:val="005C1AE9"/>
    <w:rsid w:val="005C1C11"/>
    <w:rsid w:val="005D160B"/>
    <w:rsid w:val="005E4262"/>
    <w:rsid w:val="005F4816"/>
    <w:rsid w:val="00601B3D"/>
    <w:rsid w:val="00632163"/>
    <w:rsid w:val="006415B4"/>
    <w:rsid w:val="006448FE"/>
    <w:rsid w:val="00645069"/>
    <w:rsid w:val="00667431"/>
    <w:rsid w:val="006A2AC7"/>
    <w:rsid w:val="006B6904"/>
    <w:rsid w:val="006D5A0A"/>
    <w:rsid w:val="006E73AD"/>
    <w:rsid w:val="006F2811"/>
    <w:rsid w:val="006F4F4C"/>
    <w:rsid w:val="00700AC4"/>
    <w:rsid w:val="00705B24"/>
    <w:rsid w:val="00710D5D"/>
    <w:rsid w:val="00721C06"/>
    <w:rsid w:val="00742BCE"/>
    <w:rsid w:val="007443F9"/>
    <w:rsid w:val="00752653"/>
    <w:rsid w:val="007669FA"/>
    <w:rsid w:val="00770AC6"/>
    <w:rsid w:val="00782430"/>
    <w:rsid w:val="007841A2"/>
    <w:rsid w:val="007841CF"/>
    <w:rsid w:val="00797132"/>
    <w:rsid w:val="007A5465"/>
    <w:rsid w:val="007A76D7"/>
    <w:rsid w:val="007C683E"/>
    <w:rsid w:val="007F34FE"/>
    <w:rsid w:val="008120A5"/>
    <w:rsid w:val="00813BC1"/>
    <w:rsid w:val="00814E0E"/>
    <w:rsid w:val="00815E96"/>
    <w:rsid w:val="00831E5B"/>
    <w:rsid w:val="00834987"/>
    <w:rsid w:val="00835D56"/>
    <w:rsid w:val="00840354"/>
    <w:rsid w:val="00855DDC"/>
    <w:rsid w:val="00855DEE"/>
    <w:rsid w:val="008703EB"/>
    <w:rsid w:val="008708A3"/>
    <w:rsid w:val="008709EA"/>
    <w:rsid w:val="0087666C"/>
    <w:rsid w:val="00886398"/>
    <w:rsid w:val="008A0D1A"/>
    <w:rsid w:val="008A1876"/>
    <w:rsid w:val="008B1CBE"/>
    <w:rsid w:val="008F432A"/>
    <w:rsid w:val="00903833"/>
    <w:rsid w:val="00912CB5"/>
    <w:rsid w:val="009200D2"/>
    <w:rsid w:val="0093172A"/>
    <w:rsid w:val="00942FCC"/>
    <w:rsid w:val="00956FA5"/>
    <w:rsid w:val="0097133D"/>
    <w:rsid w:val="00971EC7"/>
    <w:rsid w:val="0097714E"/>
    <w:rsid w:val="00980670"/>
    <w:rsid w:val="009826D9"/>
    <w:rsid w:val="009A0061"/>
    <w:rsid w:val="009B3D10"/>
    <w:rsid w:val="009B5FED"/>
    <w:rsid w:val="009C2242"/>
    <w:rsid w:val="009C2B62"/>
    <w:rsid w:val="009C79D9"/>
    <w:rsid w:val="009E0B65"/>
    <w:rsid w:val="00A05640"/>
    <w:rsid w:val="00A16781"/>
    <w:rsid w:val="00A20FB3"/>
    <w:rsid w:val="00A220A2"/>
    <w:rsid w:val="00A224CD"/>
    <w:rsid w:val="00A23920"/>
    <w:rsid w:val="00A26297"/>
    <w:rsid w:val="00A34B4E"/>
    <w:rsid w:val="00A3521F"/>
    <w:rsid w:val="00A40061"/>
    <w:rsid w:val="00A56742"/>
    <w:rsid w:val="00A706FD"/>
    <w:rsid w:val="00A72B73"/>
    <w:rsid w:val="00A75D5F"/>
    <w:rsid w:val="00AA422A"/>
    <w:rsid w:val="00AA661E"/>
    <w:rsid w:val="00AB31DD"/>
    <w:rsid w:val="00AB58A8"/>
    <w:rsid w:val="00AC246C"/>
    <w:rsid w:val="00AC48BB"/>
    <w:rsid w:val="00AD6005"/>
    <w:rsid w:val="00AE2A00"/>
    <w:rsid w:val="00AF109D"/>
    <w:rsid w:val="00AF3FBC"/>
    <w:rsid w:val="00B00853"/>
    <w:rsid w:val="00B15406"/>
    <w:rsid w:val="00B25803"/>
    <w:rsid w:val="00B26312"/>
    <w:rsid w:val="00B269E7"/>
    <w:rsid w:val="00B40E59"/>
    <w:rsid w:val="00B50131"/>
    <w:rsid w:val="00B54330"/>
    <w:rsid w:val="00B85B84"/>
    <w:rsid w:val="00B92DDB"/>
    <w:rsid w:val="00BB68BC"/>
    <w:rsid w:val="00BC5F32"/>
    <w:rsid w:val="00BD0B04"/>
    <w:rsid w:val="00BF1040"/>
    <w:rsid w:val="00BF2942"/>
    <w:rsid w:val="00C01EC1"/>
    <w:rsid w:val="00C20298"/>
    <w:rsid w:val="00C3031C"/>
    <w:rsid w:val="00C3696A"/>
    <w:rsid w:val="00C4101D"/>
    <w:rsid w:val="00C41924"/>
    <w:rsid w:val="00C451A9"/>
    <w:rsid w:val="00C61B52"/>
    <w:rsid w:val="00C67286"/>
    <w:rsid w:val="00C82076"/>
    <w:rsid w:val="00C83FBB"/>
    <w:rsid w:val="00C846CF"/>
    <w:rsid w:val="00C871F5"/>
    <w:rsid w:val="00C87A28"/>
    <w:rsid w:val="00C91E3B"/>
    <w:rsid w:val="00C9242A"/>
    <w:rsid w:val="00C97844"/>
    <w:rsid w:val="00CB6D25"/>
    <w:rsid w:val="00D025DB"/>
    <w:rsid w:val="00D02D3C"/>
    <w:rsid w:val="00D03D59"/>
    <w:rsid w:val="00D06599"/>
    <w:rsid w:val="00D12AA8"/>
    <w:rsid w:val="00D20F40"/>
    <w:rsid w:val="00D364DE"/>
    <w:rsid w:val="00D417CF"/>
    <w:rsid w:val="00D50115"/>
    <w:rsid w:val="00D51015"/>
    <w:rsid w:val="00D54249"/>
    <w:rsid w:val="00D60291"/>
    <w:rsid w:val="00D638E8"/>
    <w:rsid w:val="00D840BA"/>
    <w:rsid w:val="00D92A31"/>
    <w:rsid w:val="00D938B7"/>
    <w:rsid w:val="00D9400E"/>
    <w:rsid w:val="00DA36F5"/>
    <w:rsid w:val="00DA5103"/>
    <w:rsid w:val="00DB075B"/>
    <w:rsid w:val="00DC274F"/>
    <w:rsid w:val="00DC4F0E"/>
    <w:rsid w:val="00DC52F1"/>
    <w:rsid w:val="00DD3549"/>
    <w:rsid w:val="00DE2802"/>
    <w:rsid w:val="00E0314E"/>
    <w:rsid w:val="00E06BD2"/>
    <w:rsid w:val="00E164E0"/>
    <w:rsid w:val="00E339E5"/>
    <w:rsid w:val="00E43C64"/>
    <w:rsid w:val="00E47725"/>
    <w:rsid w:val="00E5647E"/>
    <w:rsid w:val="00E62AB2"/>
    <w:rsid w:val="00E63F6F"/>
    <w:rsid w:val="00E7016B"/>
    <w:rsid w:val="00E862DB"/>
    <w:rsid w:val="00E9445B"/>
    <w:rsid w:val="00EA058C"/>
    <w:rsid w:val="00EA0786"/>
    <w:rsid w:val="00EA0E77"/>
    <w:rsid w:val="00EA2FFE"/>
    <w:rsid w:val="00EB3891"/>
    <w:rsid w:val="00EB4838"/>
    <w:rsid w:val="00EC09D8"/>
    <w:rsid w:val="00EC26C5"/>
    <w:rsid w:val="00EC3681"/>
    <w:rsid w:val="00F07A0F"/>
    <w:rsid w:val="00F20A93"/>
    <w:rsid w:val="00F26790"/>
    <w:rsid w:val="00F32FDD"/>
    <w:rsid w:val="00F338A4"/>
    <w:rsid w:val="00F36BD6"/>
    <w:rsid w:val="00F37C92"/>
    <w:rsid w:val="00F51714"/>
    <w:rsid w:val="00F57158"/>
    <w:rsid w:val="00F62712"/>
    <w:rsid w:val="00F64C1D"/>
    <w:rsid w:val="00F67EE3"/>
    <w:rsid w:val="00F83CBD"/>
    <w:rsid w:val="00FB11B3"/>
    <w:rsid w:val="00FB7D1E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0E"/>
    <w:rPr>
      <w:sz w:val="24"/>
      <w:szCs w:val="24"/>
    </w:rPr>
  </w:style>
  <w:style w:type="paragraph" w:styleId="1">
    <w:name w:val="heading 1"/>
    <w:basedOn w:val="a"/>
    <w:next w:val="a"/>
    <w:qFormat/>
    <w:rsid w:val="00DC4F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F0E"/>
    <w:pPr>
      <w:jc w:val="both"/>
    </w:pPr>
    <w:rPr>
      <w:sz w:val="28"/>
    </w:rPr>
  </w:style>
  <w:style w:type="paragraph" w:styleId="3">
    <w:name w:val="Body Text Indent 3"/>
    <w:basedOn w:val="a"/>
    <w:rsid w:val="00DC4F0E"/>
    <w:pPr>
      <w:ind w:firstLine="540"/>
      <w:jc w:val="both"/>
    </w:pPr>
    <w:rPr>
      <w:sz w:val="28"/>
    </w:rPr>
  </w:style>
  <w:style w:type="paragraph" w:styleId="a4">
    <w:name w:val="Body Text Indent"/>
    <w:basedOn w:val="a"/>
    <w:rsid w:val="00DC4F0E"/>
    <w:pPr>
      <w:ind w:firstLine="708"/>
      <w:jc w:val="both"/>
    </w:pPr>
    <w:rPr>
      <w:sz w:val="28"/>
    </w:rPr>
  </w:style>
  <w:style w:type="paragraph" w:customStyle="1" w:styleId="ConsNormal">
    <w:name w:val="ConsNormal"/>
    <w:rsid w:val="006450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450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450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sid w:val="003428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E59"/>
    <w:pPr>
      <w:ind w:left="708"/>
    </w:pPr>
  </w:style>
  <w:style w:type="table" w:styleId="a7">
    <w:name w:val="Table Grid"/>
    <w:basedOn w:val="a1"/>
    <w:rsid w:val="007A7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80F9-AF54-4165-96B9-A52E985E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распорядителям</vt:lpstr>
    </vt:vector>
  </TitlesOfParts>
  <Company>Minfin RO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распорядителям</dc:title>
  <dc:creator>418_Galkina</dc:creator>
  <cp:lastModifiedBy>User</cp:lastModifiedBy>
  <cp:revision>6</cp:revision>
  <cp:lastPrinted>2018-07-23T13:33:00Z</cp:lastPrinted>
  <dcterms:created xsi:type="dcterms:W3CDTF">2023-08-10T12:51:00Z</dcterms:created>
  <dcterms:modified xsi:type="dcterms:W3CDTF">2024-05-17T12:03:00Z</dcterms:modified>
</cp:coreProperties>
</file>